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CF97A" w14:textId="0BF69647" w:rsidR="00001FF6" w:rsidRDefault="0089687B" w:rsidP="00C1440E">
      <w:pPr>
        <w:bidi/>
        <w:jc w:val="center"/>
        <w:rPr>
          <w:rFonts w:ascii="Simplified Arabic" w:hAnsi="Simplified Arabic" w:cs="Simplified Arabic"/>
          <w:b/>
          <w:bCs/>
          <w:sz w:val="28"/>
          <w:szCs w:val="28"/>
          <w:rtl/>
          <w:lang w:bidi="ar-JO"/>
        </w:rPr>
      </w:pPr>
      <w:r>
        <w:rPr>
          <w:noProof/>
        </w:rPr>
        <w:drawing>
          <wp:inline distT="0" distB="0" distL="0" distR="0" wp14:anchorId="3A215000" wp14:editId="34C2810E">
            <wp:extent cx="3418939" cy="4282440"/>
            <wp:effectExtent l="0" t="0" r="0" b="3810"/>
            <wp:docPr id="111114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5308" cy="4302944"/>
                    </a:xfrm>
                    <a:prstGeom prst="rect">
                      <a:avLst/>
                    </a:prstGeom>
                    <a:noFill/>
                    <a:ln>
                      <a:noFill/>
                    </a:ln>
                  </pic:spPr>
                </pic:pic>
              </a:graphicData>
            </a:graphic>
          </wp:inline>
        </w:drawing>
      </w:r>
    </w:p>
    <w:p w14:paraId="24191883" w14:textId="321ADCFF" w:rsidR="00CF3B13" w:rsidRPr="001770C2" w:rsidRDefault="008B7BF7" w:rsidP="00001FF6">
      <w:pPr>
        <w:bidi/>
        <w:jc w:val="center"/>
        <w:rPr>
          <w:rFonts w:ascii="Simplified Arabic" w:hAnsi="Simplified Arabic" w:cs="Simplified Arabic"/>
          <w:b/>
          <w:bCs/>
          <w:color w:val="FF0000"/>
          <w:sz w:val="28"/>
          <w:szCs w:val="28"/>
          <w:rtl/>
          <w:lang w:bidi="ar-JO"/>
        </w:rPr>
      </w:pPr>
      <w:r w:rsidRPr="001770C2">
        <w:rPr>
          <w:rFonts w:ascii="Simplified Arabic" w:hAnsi="Simplified Arabic" w:cs="Simplified Arabic"/>
          <w:b/>
          <w:bCs/>
          <w:color w:val="FF0000"/>
          <w:sz w:val="28"/>
          <w:szCs w:val="28"/>
          <w:rtl/>
          <w:lang w:bidi="ar-JO"/>
        </w:rPr>
        <w:t>العام الأكثر دموية في تاريخ الحركة الوطنية الأسيرة</w:t>
      </w:r>
      <w:r w:rsidR="008B3571" w:rsidRPr="001770C2">
        <w:rPr>
          <w:rFonts w:ascii="Simplified Arabic" w:hAnsi="Simplified Arabic" w:cs="Simplified Arabic" w:hint="cs"/>
          <w:b/>
          <w:bCs/>
          <w:color w:val="FF0000"/>
          <w:sz w:val="28"/>
          <w:szCs w:val="28"/>
          <w:rtl/>
          <w:lang w:bidi="ar-JO"/>
        </w:rPr>
        <w:t xml:space="preserve"> </w:t>
      </w:r>
    </w:p>
    <w:p w14:paraId="7DE47F26" w14:textId="2C68566E" w:rsidR="008B7BF7" w:rsidRPr="001770C2" w:rsidRDefault="002639E2" w:rsidP="008B3571">
      <w:pPr>
        <w:bidi/>
        <w:jc w:val="center"/>
        <w:rPr>
          <w:rFonts w:ascii="Simplified Arabic" w:hAnsi="Simplified Arabic" w:cs="Simplified Arabic"/>
          <w:b/>
          <w:bCs/>
          <w:color w:val="FF0000"/>
          <w:sz w:val="28"/>
          <w:szCs w:val="28"/>
          <w:rtl/>
          <w:lang w:bidi="ar-JO"/>
        </w:rPr>
      </w:pPr>
      <w:r w:rsidRPr="001770C2">
        <w:rPr>
          <w:rFonts w:ascii="Simplified Arabic" w:hAnsi="Simplified Arabic" w:cs="Simplified Arabic" w:hint="cs"/>
          <w:b/>
          <w:bCs/>
          <w:color w:val="FF0000"/>
          <w:sz w:val="28"/>
          <w:szCs w:val="28"/>
          <w:rtl/>
          <w:lang w:bidi="ar-JO"/>
        </w:rPr>
        <w:t>54</w:t>
      </w:r>
      <w:r w:rsidR="008B7BF7" w:rsidRPr="001770C2">
        <w:rPr>
          <w:rFonts w:ascii="Simplified Arabic" w:hAnsi="Simplified Arabic" w:cs="Simplified Arabic"/>
          <w:b/>
          <w:bCs/>
          <w:color w:val="FF0000"/>
          <w:sz w:val="28"/>
          <w:szCs w:val="28"/>
          <w:rtl/>
          <w:lang w:bidi="ar-JO"/>
        </w:rPr>
        <w:t xml:space="preserve"> أسيراً ومعتقلا استشهدوا في سجون ومعسكرات الاحتلال منذ بدء حرب الإبادة</w:t>
      </w:r>
      <w:r w:rsidR="008B3571" w:rsidRPr="001770C2">
        <w:rPr>
          <w:rFonts w:ascii="Simplified Arabic" w:hAnsi="Simplified Arabic" w:cs="Simplified Arabic" w:hint="cs"/>
          <w:b/>
          <w:bCs/>
          <w:color w:val="FF0000"/>
          <w:sz w:val="28"/>
          <w:szCs w:val="28"/>
          <w:rtl/>
          <w:lang w:bidi="ar-JO"/>
        </w:rPr>
        <w:t xml:space="preserve"> وهم فقط المعلن عن هوياتهم</w:t>
      </w:r>
      <w:r w:rsidR="008B7BF7" w:rsidRPr="001770C2">
        <w:rPr>
          <w:rFonts w:ascii="Simplified Arabic" w:hAnsi="Simplified Arabic" w:cs="Simplified Arabic"/>
          <w:b/>
          <w:bCs/>
          <w:color w:val="FF0000"/>
          <w:sz w:val="28"/>
          <w:szCs w:val="28"/>
          <w:rtl/>
          <w:lang w:bidi="ar-JO"/>
        </w:rPr>
        <w:t xml:space="preserve"> من بينهم </w:t>
      </w:r>
      <w:r w:rsidRPr="001770C2">
        <w:rPr>
          <w:rFonts w:ascii="Simplified Arabic" w:hAnsi="Simplified Arabic" w:cs="Simplified Arabic" w:hint="cs"/>
          <w:b/>
          <w:bCs/>
          <w:color w:val="FF0000"/>
          <w:sz w:val="28"/>
          <w:szCs w:val="28"/>
          <w:rtl/>
          <w:lang w:bidi="ar-JO"/>
        </w:rPr>
        <w:t>(</w:t>
      </w:r>
      <w:r w:rsidR="00FE41CD" w:rsidRPr="001770C2">
        <w:rPr>
          <w:rFonts w:ascii="Simplified Arabic" w:hAnsi="Simplified Arabic" w:cs="Simplified Arabic"/>
          <w:b/>
          <w:bCs/>
          <w:color w:val="FF0000"/>
          <w:sz w:val="28"/>
          <w:szCs w:val="28"/>
          <w:lang w:bidi="ar-JO"/>
        </w:rPr>
        <w:t>43</w:t>
      </w:r>
      <w:r w:rsidRPr="001770C2">
        <w:rPr>
          <w:rFonts w:ascii="Simplified Arabic" w:hAnsi="Simplified Arabic" w:cs="Simplified Arabic" w:hint="cs"/>
          <w:b/>
          <w:bCs/>
          <w:color w:val="FF0000"/>
          <w:sz w:val="28"/>
          <w:szCs w:val="28"/>
          <w:rtl/>
          <w:lang w:bidi="ar-JO"/>
        </w:rPr>
        <w:t xml:space="preserve">) </w:t>
      </w:r>
      <w:r w:rsidR="008B7BF7" w:rsidRPr="001770C2">
        <w:rPr>
          <w:rFonts w:ascii="Simplified Arabic" w:hAnsi="Simplified Arabic" w:cs="Simplified Arabic"/>
          <w:b/>
          <w:bCs/>
          <w:color w:val="FF0000"/>
          <w:sz w:val="28"/>
          <w:szCs w:val="28"/>
          <w:rtl/>
          <w:lang w:bidi="ar-JO"/>
        </w:rPr>
        <w:t>خلال العام 2024</w:t>
      </w:r>
      <w:r w:rsidR="008B3571" w:rsidRPr="001770C2">
        <w:rPr>
          <w:rFonts w:ascii="Simplified Arabic" w:hAnsi="Simplified Arabic" w:cs="Simplified Arabic" w:hint="cs"/>
          <w:b/>
          <w:bCs/>
          <w:color w:val="FF0000"/>
          <w:sz w:val="28"/>
          <w:szCs w:val="28"/>
          <w:rtl/>
          <w:lang w:bidi="ar-JO"/>
        </w:rPr>
        <w:t xml:space="preserve"> </w:t>
      </w:r>
    </w:p>
    <w:p w14:paraId="0084FEB1" w14:textId="7CB0BB43" w:rsidR="008B3571" w:rsidRPr="001770C2" w:rsidRDefault="008B3571" w:rsidP="008B3571">
      <w:pPr>
        <w:bidi/>
        <w:rPr>
          <w:rFonts w:ascii="Simplified Arabic" w:hAnsi="Simplified Arabic" w:cs="Simplified Arabic"/>
          <w:b/>
          <w:bCs/>
          <w:color w:val="FF0000"/>
          <w:sz w:val="28"/>
          <w:szCs w:val="28"/>
          <w:rtl/>
          <w:lang w:bidi="ar-JO"/>
        </w:rPr>
      </w:pPr>
      <w:r w:rsidRPr="001770C2">
        <w:rPr>
          <w:rFonts w:ascii="Simplified Arabic" w:hAnsi="Simplified Arabic" w:cs="Simplified Arabic" w:hint="cs"/>
          <w:b/>
          <w:bCs/>
          <w:color w:val="FF0000"/>
          <w:sz w:val="28"/>
          <w:szCs w:val="28"/>
          <w:rtl/>
          <w:lang w:bidi="ar-JO"/>
        </w:rPr>
        <w:t xml:space="preserve">-يواصل الاحتلال إخفاء هويات عشرات الشهداء من غزة </w:t>
      </w:r>
    </w:p>
    <w:p w14:paraId="53AF1EDD" w14:textId="26C062DB" w:rsidR="008B7BF7" w:rsidRPr="00571780" w:rsidRDefault="008B7BF7" w:rsidP="008B7BF7">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sz w:val="25"/>
          <w:szCs w:val="25"/>
          <w:rtl/>
          <w:lang w:bidi="ar-QA"/>
        </w:rPr>
        <w:t xml:space="preserve"> </w:t>
      </w:r>
      <w:r w:rsidR="002D0871" w:rsidRPr="00571780">
        <w:rPr>
          <w:rFonts w:ascii="Simplified Arabic" w:hAnsi="Simplified Arabic" w:cs="Simplified Arabic" w:hint="cs"/>
          <w:sz w:val="25"/>
          <w:szCs w:val="25"/>
          <w:rtl/>
          <w:lang w:bidi="ar-QA"/>
        </w:rPr>
        <w:t xml:space="preserve">  </w:t>
      </w:r>
      <w:r w:rsidRPr="00571780">
        <w:rPr>
          <w:rFonts w:ascii="Simplified Arabic" w:hAnsi="Simplified Arabic" w:cs="Simplified Arabic"/>
          <w:sz w:val="25"/>
          <w:szCs w:val="25"/>
          <w:rtl/>
          <w:lang w:bidi="ar-QA"/>
        </w:rPr>
        <w:t xml:space="preserve"> </w:t>
      </w:r>
      <w:r w:rsidRPr="00571780">
        <w:rPr>
          <w:rFonts w:ascii="Simplified Arabic" w:hAnsi="Simplified Arabic" w:cs="Simplified Arabic" w:hint="cs"/>
          <w:sz w:val="25"/>
          <w:szCs w:val="25"/>
          <w:rtl/>
        </w:rPr>
        <w:t xml:space="preserve"> يواصل الاحتلال الإسرائيليّ حرب الإبادة الجماعية بحقّ شعبنا في غزة منذ أكث</w:t>
      </w:r>
      <w:r w:rsidR="001521CB" w:rsidRPr="00571780">
        <w:rPr>
          <w:rFonts w:ascii="Simplified Arabic" w:hAnsi="Simplified Arabic" w:cs="Simplified Arabic" w:hint="cs"/>
          <w:sz w:val="25"/>
          <w:szCs w:val="25"/>
          <w:rtl/>
        </w:rPr>
        <w:t>ر من</w:t>
      </w:r>
      <w:r w:rsidRPr="00571780">
        <w:rPr>
          <w:rFonts w:ascii="Simplified Arabic" w:hAnsi="Simplified Arabic" w:cs="Simplified Arabic" w:hint="cs"/>
          <w:sz w:val="25"/>
          <w:szCs w:val="25"/>
          <w:rtl/>
        </w:rPr>
        <w:t xml:space="preserve"> 450 يوماً، ويرافق ذلك عدوانا شامل</w:t>
      </w:r>
      <w:r w:rsidRPr="00571780">
        <w:rPr>
          <w:rFonts w:ascii="Simplified Arabic" w:hAnsi="Simplified Arabic" w:cs="Simplified Arabic" w:hint="cs"/>
          <w:sz w:val="25"/>
          <w:szCs w:val="25"/>
          <w:rtl/>
          <w:lang w:bidi="ar-QA"/>
        </w:rPr>
        <w:t>اً</w:t>
      </w:r>
      <w:r w:rsidRPr="00571780">
        <w:rPr>
          <w:rFonts w:ascii="Simplified Arabic" w:hAnsi="Simplified Arabic" w:cs="Simplified Arabic" w:hint="cs"/>
          <w:sz w:val="25"/>
          <w:szCs w:val="25"/>
          <w:rtl/>
        </w:rPr>
        <w:t xml:space="preserve"> على كافة الجغرافيات الفلسطينية دون استثناء، لتشك</w:t>
      </w:r>
      <w:r w:rsidR="001521CB" w:rsidRPr="00571780">
        <w:rPr>
          <w:rFonts w:ascii="Simplified Arabic" w:hAnsi="Simplified Arabic" w:cs="Simplified Arabic" w:hint="cs"/>
          <w:sz w:val="25"/>
          <w:szCs w:val="25"/>
          <w:rtl/>
        </w:rPr>
        <w:t>ّ</w:t>
      </w:r>
      <w:r w:rsidRPr="00571780">
        <w:rPr>
          <w:rFonts w:ascii="Simplified Arabic" w:hAnsi="Simplified Arabic" w:cs="Simplified Arabic" w:hint="cs"/>
          <w:sz w:val="25"/>
          <w:szCs w:val="25"/>
          <w:rtl/>
        </w:rPr>
        <w:t xml:space="preserve">ل هذه المرحلة محطة </w:t>
      </w:r>
      <w:r w:rsidR="001521CB" w:rsidRPr="00571780">
        <w:rPr>
          <w:rFonts w:ascii="Simplified Arabic" w:hAnsi="Simplified Arabic" w:cs="Simplified Arabic" w:hint="cs"/>
          <w:sz w:val="25"/>
          <w:szCs w:val="25"/>
          <w:rtl/>
        </w:rPr>
        <w:t xml:space="preserve"> مؤسسة و</w:t>
      </w:r>
      <w:r w:rsidRPr="00571780">
        <w:rPr>
          <w:rFonts w:ascii="Simplified Arabic" w:hAnsi="Simplified Arabic" w:cs="Simplified Arabic" w:hint="cs"/>
          <w:sz w:val="25"/>
          <w:szCs w:val="25"/>
          <w:rtl/>
        </w:rPr>
        <w:t>جديدة في تاريخ جرائم الاحتلال المتواصلة منذ عقود، ولتكون شاهدة على أكثر الفترات دموية بحقّ شعبنا منذ ما قبل النكبة الفلسطينية عام 1948، حيث استعاد الاحتلال مستوى إجرامه الحقيقيّ الذي كان يمارسه بوتيرة مختلفة</w:t>
      </w:r>
      <w:r w:rsidR="001521CB" w:rsidRPr="00571780">
        <w:rPr>
          <w:rFonts w:ascii="Simplified Arabic" w:hAnsi="Simplified Arabic" w:cs="Simplified Arabic" w:hint="cs"/>
          <w:sz w:val="25"/>
          <w:szCs w:val="25"/>
          <w:rtl/>
        </w:rPr>
        <w:t>، وذلك</w:t>
      </w:r>
      <w:r w:rsidRPr="00571780">
        <w:rPr>
          <w:rFonts w:ascii="Simplified Arabic" w:hAnsi="Simplified Arabic" w:cs="Simplified Arabic" w:hint="cs"/>
          <w:sz w:val="25"/>
          <w:szCs w:val="25"/>
          <w:rtl/>
        </w:rPr>
        <w:t xml:space="preserve"> على الرغم من حالة الامتداد</w:t>
      </w:r>
      <w:r w:rsidR="001521CB" w:rsidRPr="00571780">
        <w:rPr>
          <w:rFonts w:ascii="Simplified Arabic" w:hAnsi="Simplified Arabic" w:cs="Simplified Arabic" w:hint="cs"/>
          <w:sz w:val="25"/>
          <w:szCs w:val="25"/>
          <w:rtl/>
        </w:rPr>
        <w:t xml:space="preserve"> لهذا التوحش</w:t>
      </w:r>
      <w:r w:rsidRPr="00571780">
        <w:rPr>
          <w:rFonts w:ascii="Simplified Arabic" w:hAnsi="Simplified Arabic" w:cs="Simplified Arabic" w:hint="cs"/>
          <w:sz w:val="25"/>
          <w:szCs w:val="25"/>
          <w:rtl/>
        </w:rPr>
        <w:t xml:space="preserve"> </w:t>
      </w:r>
      <w:r w:rsidR="001521CB" w:rsidRPr="00571780">
        <w:rPr>
          <w:rFonts w:ascii="Simplified Arabic" w:hAnsi="Simplified Arabic" w:cs="Simplified Arabic" w:hint="cs"/>
          <w:sz w:val="25"/>
          <w:szCs w:val="25"/>
          <w:rtl/>
        </w:rPr>
        <w:t>و</w:t>
      </w:r>
      <w:r w:rsidRPr="00571780">
        <w:rPr>
          <w:rFonts w:ascii="Simplified Arabic" w:hAnsi="Simplified Arabic" w:cs="Simplified Arabic" w:hint="cs"/>
          <w:sz w:val="25"/>
          <w:szCs w:val="25"/>
          <w:rtl/>
        </w:rPr>
        <w:t>لكل ما نشهده اليو</w:t>
      </w:r>
      <w:r w:rsidR="001521CB" w:rsidRPr="00571780">
        <w:rPr>
          <w:rFonts w:ascii="Simplified Arabic" w:hAnsi="Simplified Arabic" w:cs="Simplified Arabic" w:hint="cs"/>
          <w:sz w:val="25"/>
          <w:szCs w:val="25"/>
          <w:rtl/>
        </w:rPr>
        <w:t>م، إلا أنّه لم يصل إلى مستوى هذا الإجرام الراهن حتى في أوج الانتفاضتين والهبات الشعبية التي شهدتها فلسطين</w:t>
      </w:r>
      <w:r w:rsidRPr="00571780">
        <w:rPr>
          <w:rFonts w:ascii="Simplified Arabic" w:hAnsi="Simplified Arabic" w:cs="Simplified Arabic" w:hint="cs"/>
          <w:sz w:val="25"/>
          <w:szCs w:val="25"/>
          <w:rtl/>
        </w:rPr>
        <w:t>،</w:t>
      </w:r>
      <w:r w:rsidR="001521CB" w:rsidRPr="00571780">
        <w:rPr>
          <w:rFonts w:ascii="Simplified Arabic" w:hAnsi="Simplified Arabic" w:cs="Simplified Arabic" w:hint="cs"/>
          <w:sz w:val="25"/>
          <w:szCs w:val="25"/>
          <w:rtl/>
        </w:rPr>
        <w:t xml:space="preserve"> وبتعبير آخر فإن كل ما نشهده اليوم هو ثابت وممنهج،</w:t>
      </w:r>
      <w:r w:rsidRPr="00571780">
        <w:rPr>
          <w:rFonts w:ascii="Simplified Arabic" w:hAnsi="Simplified Arabic" w:cs="Simplified Arabic" w:hint="cs"/>
          <w:sz w:val="25"/>
          <w:szCs w:val="25"/>
          <w:rtl/>
        </w:rPr>
        <w:t xml:space="preserve"> إلا أنّ المتغير الأساسي في هذه الحرب، هو كثافة هذه </w:t>
      </w:r>
      <w:r w:rsidRPr="00571780">
        <w:rPr>
          <w:rFonts w:ascii="Simplified Arabic" w:hAnsi="Simplified Arabic" w:cs="Simplified Arabic" w:hint="cs"/>
          <w:sz w:val="25"/>
          <w:szCs w:val="25"/>
          <w:rtl/>
        </w:rPr>
        <w:lastRenderedPageBreak/>
        <w:t>الجرائم التي لم يعد لها سقف ولا حدود، والتي تهدف فقط لمحو الوجود الفلسطيني بأدق تفاصيله، كامتداد لهدف الاحتلال المستمر منذ عقود طويلة.</w:t>
      </w:r>
    </w:p>
    <w:p w14:paraId="003FEFAA" w14:textId="6C7CC799" w:rsidR="008B7BF7" w:rsidRPr="00571780" w:rsidRDefault="008B7BF7" w:rsidP="00DA027F">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hint="cs"/>
          <w:sz w:val="25"/>
          <w:szCs w:val="25"/>
          <w:rtl/>
        </w:rPr>
        <w:t>وشكّلت قضية الأسرى</w:t>
      </w:r>
      <w:r w:rsidR="00DA027F" w:rsidRPr="00571780">
        <w:rPr>
          <w:rFonts w:ascii="Simplified Arabic" w:hAnsi="Simplified Arabic" w:cs="Simplified Arabic" w:hint="cs"/>
          <w:sz w:val="25"/>
          <w:szCs w:val="25"/>
          <w:rtl/>
        </w:rPr>
        <w:t xml:space="preserve"> وجهاً آخر من أوجه الإبادة، </w:t>
      </w:r>
      <w:r w:rsidRPr="00571780">
        <w:rPr>
          <w:rFonts w:ascii="Simplified Arabic" w:hAnsi="Simplified Arabic" w:cs="Simplified Arabic" w:hint="cs"/>
          <w:sz w:val="25"/>
          <w:szCs w:val="25"/>
          <w:rtl/>
        </w:rPr>
        <w:t xml:space="preserve">نتيجة لمستوى الجرائم </w:t>
      </w:r>
      <w:r w:rsidRPr="00571780">
        <w:rPr>
          <w:rFonts w:ascii="Simplified Arabic" w:hAnsi="Simplified Arabic" w:cs="Simplified Arabic"/>
          <w:sz w:val="25"/>
          <w:szCs w:val="25"/>
          <w:rtl/>
        </w:rPr>
        <w:t>–</w:t>
      </w:r>
      <w:r w:rsidRPr="00571780">
        <w:rPr>
          <w:rFonts w:ascii="Simplified Arabic" w:hAnsi="Simplified Arabic" w:cs="Simplified Arabic" w:hint="cs"/>
          <w:sz w:val="25"/>
          <w:szCs w:val="25"/>
          <w:rtl/>
        </w:rPr>
        <w:t xml:space="preserve">غير المسبوقة- التي رصدناها ووثقناها </w:t>
      </w:r>
      <w:r w:rsidR="001521CB" w:rsidRPr="00571780">
        <w:rPr>
          <w:rFonts w:ascii="Simplified Arabic" w:hAnsi="Simplified Arabic" w:cs="Simplified Arabic" w:hint="cs"/>
          <w:sz w:val="25"/>
          <w:szCs w:val="25"/>
          <w:rtl/>
        </w:rPr>
        <w:t>منذ بدء حرب الإبادة</w:t>
      </w:r>
      <w:r w:rsidR="00DA027F" w:rsidRPr="00571780">
        <w:rPr>
          <w:rFonts w:ascii="Simplified Arabic" w:hAnsi="Simplified Arabic" w:cs="Simplified Arabic" w:hint="cs"/>
          <w:sz w:val="25"/>
          <w:szCs w:val="25"/>
          <w:rtl/>
        </w:rPr>
        <w:t xml:space="preserve"> كمؤسسات مختصة</w:t>
      </w:r>
      <w:r w:rsidRPr="00571780">
        <w:rPr>
          <w:rFonts w:ascii="Simplified Arabic" w:hAnsi="Simplified Arabic" w:cs="Simplified Arabic" w:hint="cs"/>
          <w:sz w:val="25"/>
          <w:szCs w:val="25"/>
          <w:rtl/>
        </w:rPr>
        <w:t>، وهي كذلك تشكّل أساسا لجرائم انتهجها الاحتلال بحقّ الأسرى على مدار عقود طويلة،</w:t>
      </w:r>
      <w:r w:rsidR="00DA027F" w:rsidRPr="00571780">
        <w:rPr>
          <w:rFonts w:ascii="Simplified Arabic" w:hAnsi="Simplified Arabic" w:cs="Simplified Arabic" w:hint="cs"/>
          <w:sz w:val="25"/>
          <w:szCs w:val="25"/>
          <w:rtl/>
        </w:rPr>
        <w:t xml:space="preserve"> إلى جانب محاولته المستمرة الانقضاض</w:t>
      </w:r>
      <w:r w:rsidRPr="00571780">
        <w:rPr>
          <w:rFonts w:ascii="Simplified Arabic" w:hAnsi="Simplified Arabic" w:cs="Simplified Arabic" w:hint="cs"/>
          <w:sz w:val="25"/>
          <w:szCs w:val="25"/>
          <w:rtl/>
        </w:rPr>
        <w:t xml:space="preserve"> على ما تبقى للأسرى من حقوق، وبقي الأسرى طوال العقود الماضية في حالة مواجهة دائمة ومتواصلة من أجل الحفاظ على أدنى شروط الحياة الاعتقالية</w:t>
      </w:r>
      <w:r w:rsidR="00DA027F" w:rsidRPr="00571780">
        <w:rPr>
          <w:rFonts w:ascii="Simplified Arabic" w:hAnsi="Simplified Arabic" w:cs="Simplified Arabic" w:hint="cs"/>
          <w:sz w:val="25"/>
          <w:szCs w:val="25"/>
          <w:rtl/>
        </w:rPr>
        <w:t xml:space="preserve"> التي تمكنوا من فرضها بالنضال وخوض العديد من الإضرابات والمعارك واستشهد خلالها أسرى. </w:t>
      </w:r>
    </w:p>
    <w:p w14:paraId="61F4D045" w14:textId="0AD5F82B" w:rsidR="00DA027F" w:rsidRPr="00571780" w:rsidRDefault="008B7BF7" w:rsidP="008B7BF7">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hint="cs"/>
          <w:sz w:val="25"/>
          <w:szCs w:val="25"/>
          <w:rtl/>
        </w:rPr>
        <w:t>وقد عمل الاحتلال على استغلال تاريخ السابع من أكتوبر، لممارسة صورته الوحشية الحقيقية، ومارس كل أشكال وأساليب الجرائم التي شكل الهدف الأساسي منها، قتلهم، وإعدامهم، وقد ارتقى العشرات من الأسرى والمعتقلين في سجون ومعسكرات الاحتلال بعد هذا التاريخ، ليشكّل أعداد الشهداء في هذه المرحلة الأعلى تاريخيا منذ عام 1967،</w:t>
      </w:r>
      <w:r w:rsidRPr="00571780">
        <w:rPr>
          <w:rFonts w:ascii="Simplified Arabic" w:hAnsi="Simplified Arabic" w:cs="Simplified Arabic"/>
          <w:sz w:val="25"/>
          <w:szCs w:val="25"/>
          <w:rtl/>
        </w:rPr>
        <w:t xml:space="preserve"> </w:t>
      </w:r>
      <w:r w:rsidRPr="00571780">
        <w:rPr>
          <w:rFonts w:ascii="Simplified Arabic" w:hAnsi="Simplified Arabic" w:cs="Simplified Arabic" w:hint="cs"/>
          <w:sz w:val="25"/>
          <w:szCs w:val="25"/>
          <w:rtl/>
        </w:rPr>
        <w:t>وقد أعلنت المؤسسات عن هويات</w:t>
      </w:r>
      <w:r w:rsidR="00A90BE3" w:rsidRPr="00571780">
        <w:rPr>
          <w:rFonts w:ascii="Simplified Arabic" w:hAnsi="Simplified Arabic" w:cs="Simplified Arabic" w:hint="cs"/>
          <w:sz w:val="25"/>
          <w:szCs w:val="25"/>
          <w:rtl/>
        </w:rPr>
        <w:t xml:space="preserve"> (54)</w:t>
      </w:r>
      <w:r w:rsidRPr="00571780">
        <w:rPr>
          <w:rFonts w:ascii="Simplified Arabic" w:hAnsi="Simplified Arabic" w:cs="Simplified Arabic" w:hint="cs"/>
          <w:sz w:val="25"/>
          <w:szCs w:val="25"/>
          <w:rtl/>
        </w:rPr>
        <w:t xml:space="preserve"> شهيداً من الأسرى</w:t>
      </w:r>
      <w:r w:rsidR="00A90BE3" w:rsidRPr="00571780">
        <w:rPr>
          <w:rFonts w:ascii="Simplified Arabic" w:hAnsi="Simplified Arabic" w:cs="Simplified Arabic" w:hint="cs"/>
          <w:sz w:val="25"/>
          <w:szCs w:val="25"/>
          <w:rtl/>
        </w:rPr>
        <w:t xml:space="preserve"> منذ بدء حرب الإبادة</w:t>
      </w:r>
      <w:r w:rsidRPr="00571780">
        <w:rPr>
          <w:rFonts w:ascii="Simplified Arabic" w:hAnsi="Simplified Arabic" w:cs="Simplified Arabic" w:hint="cs"/>
          <w:sz w:val="25"/>
          <w:szCs w:val="25"/>
          <w:rtl/>
        </w:rPr>
        <w:t xml:space="preserve"> منهم </w:t>
      </w:r>
      <w:r w:rsidR="00A90BE3" w:rsidRPr="00571780">
        <w:rPr>
          <w:rFonts w:ascii="Simplified Arabic" w:hAnsi="Simplified Arabic" w:cs="Simplified Arabic" w:hint="cs"/>
          <w:sz w:val="25"/>
          <w:szCs w:val="25"/>
          <w:rtl/>
        </w:rPr>
        <w:t>(35) شهيداً</w:t>
      </w:r>
      <w:r w:rsidR="002639E2" w:rsidRPr="00571780">
        <w:rPr>
          <w:rFonts w:ascii="Simplified Arabic" w:hAnsi="Simplified Arabic" w:cs="Simplified Arabic" w:hint="cs"/>
          <w:sz w:val="25"/>
          <w:szCs w:val="25"/>
          <w:rtl/>
        </w:rPr>
        <w:t xml:space="preserve"> </w:t>
      </w:r>
      <w:r w:rsidRPr="00571780">
        <w:rPr>
          <w:rFonts w:ascii="Simplified Arabic" w:hAnsi="Simplified Arabic" w:cs="Simplified Arabic" w:hint="cs"/>
          <w:sz w:val="25"/>
          <w:szCs w:val="25"/>
          <w:rtl/>
        </w:rPr>
        <w:t>من معتقلي غزة</w:t>
      </w:r>
      <w:r w:rsidR="00DA027F" w:rsidRPr="00571780">
        <w:rPr>
          <w:rFonts w:ascii="Simplified Arabic" w:hAnsi="Simplified Arabic" w:cs="Simplified Arabic" w:hint="cs"/>
          <w:sz w:val="25"/>
          <w:szCs w:val="25"/>
          <w:rtl/>
        </w:rPr>
        <w:t xml:space="preserve"> منذ بدء حرب الإبادة، </w:t>
      </w:r>
      <w:r w:rsidR="00A90BE3" w:rsidRPr="00571780">
        <w:rPr>
          <w:rFonts w:ascii="Simplified Arabic" w:hAnsi="Simplified Arabic" w:cs="Simplified Arabic" w:hint="cs"/>
          <w:sz w:val="25"/>
          <w:szCs w:val="25"/>
          <w:rtl/>
        </w:rPr>
        <w:t xml:space="preserve">فيما بلغ عدد الشهداء الأسرى والمعتقلين خلال عام 2024 (43) </w:t>
      </w:r>
      <w:r w:rsidR="00DA027F" w:rsidRPr="00571780">
        <w:rPr>
          <w:rFonts w:ascii="Simplified Arabic" w:hAnsi="Simplified Arabic" w:cs="Simplified Arabic" w:hint="cs"/>
          <w:sz w:val="25"/>
          <w:szCs w:val="25"/>
          <w:rtl/>
        </w:rPr>
        <w:t>وهم فقط المعلومة هوياتهم</w:t>
      </w:r>
      <w:r w:rsidR="00A90BE3" w:rsidRPr="00571780">
        <w:rPr>
          <w:rFonts w:ascii="Simplified Arabic" w:hAnsi="Simplified Arabic" w:cs="Simplified Arabic" w:hint="cs"/>
          <w:sz w:val="25"/>
          <w:szCs w:val="25"/>
          <w:rtl/>
        </w:rPr>
        <w:t>،</w:t>
      </w:r>
      <w:r w:rsidR="00DA027F" w:rsidRPr="00571780">
        <w:rPr>
          <w:rFonts w:ascii="Simplified Arabic" w:hAnsi="Simplified Arabic" w:cs="Simplified Arabic" w:hint="cs"/>
          <w:sz w:val="25"/>
          <w:szCs w:val="25"/>
          <w:rtl/>
        </w:rPr>
        <w:t xml:space="preserve"> ليكون هذا العدد من الشهداء الأسرى والمعتقلين هو الأعلى تاريخياً منذ عام 1967 استنادا للتوثيق المتوفر لدى المؤسسات الحقوقية، </w:t>
      </w:r>
      <w:r w:rsidRPr="00571780">
        <w:rPr>
          <w:rFonts w:ascii="Simplified Arabic" w:hAnsi="Simplified Arabic" w:cs="Simplified Arabic" w:hint="cs"/>
          <w:sz w:val="25"/>
          <w:szCs w:val="25"/>
          <w:rtl/>
        </w:rPr>
        <w:t xml:space="preserve">هذا إلى جانب الإعدامات الميدانية التي نفّذت بحقّ </w:t>
      </w:r>
      <w:r w:rsidR="00DA027F" w:rsidRPr="00571780">
        <w:rPr>
          <w:rFonts w:ascii="Simplified Arabic" w:hAnsi="Simplified Arabic" w:cs="Simplified Arabic" w:hint="cs"/>
          <w:sz w:val="25"/>
          <w:szCs w:val="25"/>
          <w:rtl/>
        </w:rPr>
        <w:t>العديد من المعتقلين في الضّفة وغزة</w:t>
      </w:r>
      <w:r w:rsidR="00B87B6B" w:rsidRPr="00571780">
        <w:rPr>
          <w:rFonts w:ascii="Simplified Arabic" w:hAnsi="Simplified Arabic" w:cs="Simplified Arabic" w:hint="cs"/>
          <w:sz w:val="25"/>
          <w:szCs w:val="25"/>
          <w:rtl/>
        </w:rPr>
        <w:t xml:space="preserve">، ويواصل الاحتلال احتجاز جثامين </w:t>
      </w:r>
      <w:r w:rsidR="002639E2" w:rsidRPr="00571780">
        <w:rPr>
          <w:rFonts w:ascii="Simplified Arabic" w:hAnsi="Simplified Arabic" w:cs="Simplified Arabic" w:hint="cs"/>
          <w:sz w:val="25"/>
          <w:szCs w:val="25"/>
          <w:rtl/>
        </w:rPr>
        <w:t>(</w:t>
      </w:r>
      <w:r w:rsidR="00A90BE3" w:rsidRPr="00571780">
        <w:rPr>
          <w:rFonts w:ascii="Simplified Arabic" w:hAnsi="Simplified Arabic" w:cs="Simplified Arabic" w:hint="cs"/>
          <w:sz w:val="25"/>
          <w:szCs w:val="25"/>
          <w:rtl/>
        </w:rPr>
        <w:t>63</w:t>
      </w:r>
      <w:r w:rsidR="002639E2" w:rsidRPr="00571780">
        <w:rPr>
          <w:rFonts w:ascii="Simplified Arabic" w:hAnsi="Simplified Arabic" w:cs="Simplified Arabic" w:hint="cs"/>
          <w:sz w:val="25"/>
          <w:szCs w:val="25"/>
          <w:rtl/>
        </w:rPr>
        <w:t xml:space="preserve">) </w:t>
      </w:r>
      <w:r w:rsidR="00B87B6B" w:rsidRPr="00571780">
        <w:rPr>
          <w:rFonts w:ascii="Simplified Arabic" w:hAnsi="Simplified Arabic" w:cs="Simplified Arabic" w:hint="cs"/>
          <w:sz w:val="25"/>
          <w:szCs w:val="25"/>
          <w:rtl/>
        </w:rPr>
        <w:t xml:space="preserve">أسيراً ومعتقلا قبل وبعد الحرب، منهم </w:t>
      </w:r>
      <w:r w:rsidR="002639E2" w:rsidRPr="00571780">
        <w:rPr>
          <w:rFonts w:ascii="Simplified Arabic" w:hAnsi="Simplified Arabic" w:cs="Simplified Arabic" w:hint="cs"/>
          <w:sz w:val="25"/>
          <w:szCs w:val="25"/>
          <w:rtl/>
        </w:rPr>
        <w:t>(</w:t>
      </w:r>
      <w:r w:rsidR="00A90BE3" w:rsidRPr="00571780">
        <w:rPr>
          <w:rFonts w:ascii="Simplified Arabic" w:hAnsi="Simplified Arabic" w:cs="Simplified Arabic" w:hint="cs"/>
          <w:sz w:val="25"/>
          <w:szCs w:val="25"/>
          <w:rtl/>
        </w:rPr>
        <w:t>52</w:t>
      </w:r>
      <w:r w:rsidR="002639E2" w:rsidRPr="00571780">
        <w:rPr>
          <w:rFonts w:ascii="Simplified Arabic" w:hAnsi="Simplified Arabic" w:cs="Simplified Arabic" w:hint="cs"/>
          <w:sz w:val="25"/>
          <w:szCs w:val="25"/>
          <w:rtl/>
        </w:rPr>
        <w:t>)</w:t>
      </w:r>
      <w:r w:rsidR="00B87B6B" w:rsidRPr="00571780">
        <w:rPr>
          <w:rFonts w:ascii="Simplified Arabic" w:hAnsi="Simplified Arabic" w:cs="Simplified Arabic" w:hint="cs"/>
          <w:sz w:val="25"/>
          <w:szCs w:val="25"/>
          <w:rtl/>
        </w:rPr>
        <w:t xml:space="preserve"> بعد الحرب. </w:t>
      </w:r>
    </w:p>
    <w:p w14:paraId="2FD9FC0A" w14:textId="69388624" w:rsidR="008B7BF7" w:rsidRPr="00571780" w:rsidRDefault="00DA027F" w:rsidP="00DA027F">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hint="cs"/>
          <w:sz w:val="25"/>
          <w:szCs w:val="25"/>
          <w:rtl/>
        </w:rPr>
        <w:t>و</w:t>
      </w:r>
      <w:r w:rsidR="008B7BF7" w:rsidRPr="00571780">
        <w:rPr>
          <w:rFonts w:ascii="Simplified Arabic" w:hAnsi="Simplified Arabic" w:cs="Simplified Arabic" w:hint="cs"/>
          <w:sz w:val="25"/>
          <w:szCs w:val="25"/>
          <w:rtl/>
        </w:rPr>
        <w:t xml:space="preserve">شكّلت جرائم التّعذيب بكافة مستوياتها، وجريمة التّجويع، والجرائم الطبيّة، والاعتداءات الجنسية منها الاغتصاب، الأسباب الأساسية التي أدت إلى استشهاد أسرى ومعتقلين بوتيرة أعلى مقارنة مع أي فترة زمنية أخرى، وذلك استناداً لعمليات الرصد والتوثيق التاريخية المتوفرة لدى المؤسسات. </w:t>
      </w:r>
    </w:p>
    <w:p w14:paraId="69B81F25" w14:textId="77777777" w:rsidR="004112BA" w:rsidRPr="00571780" w:rsidRDefault="008B7BF7" w:rsidP="004112BA">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hint="cs"/>
          <w:sz w:val="25"/>
          <w:szCs w:val="25"/>
          <w:rtl/>
        </w:rPr>
        <w:t xml:space="preserve">وعكست الشهادات والإفادات من الأسرى داخل سجون الاحتلال التي نقلتها الطواقم القانونية والشهادات التي جرى توثيقها من المفرج عنهم، مستوى صادم ومروع لأساليب التّعذيب الممنهجة، تحديداً في روايات معتقلي غزة، وتضمنت هذه الشهادات إلى جانب عمليات التّعذيب، أساليب الإذلال </w:t>
      </w:r>
      <w:r w:rsidRPr="00571780">
        <w:rPr>
          <w:rFonts w:ascii="Simplified Arabic" w:hAnsi="Simplified Arabic" w:cs="Simplified Arabic"/>
          <w:sz w:val="25"/>
          <w:szCs w:val="25"/>
          <w:rtl/>
        </w:rPr>
        <w:t>–</w:t>
      </w:r>
      <w:r w:rsidRPr="00571780">
        <w:rPr>
          <w:rFonts w:ascii="Simplified Arabic" w:hAnsi="Simplified Arabic" w:cs="Simplified Arabic" w:hint="cs"/>
          <w:sz w:val="25"/>
          <w:szCs w:val="25"/>
          <w:rtl/>
        </w:rPr>
        <w:t xml:space="preserve"> غير المسبوقة- لامتهان الكرامة الإنسانية، والضرب المبرح والمتكرر، والحرمان من أدنى شروط الحياة الاعتقالية اللازمة، </w:t>
      </w:r>
      <w:r w:rsidR="008F7A22" w:rsidRPr="00571780">
        <w:rPr>
          <w:rFonts w:ascii="Simplified Arabic" w:hAnsi="Simplified Arabic" w:cs="Simplified Arabic" w:hint="cs"/>
          <w:sz w:val="25"/>
          <w:szCs w:val="25"/>
          <w:rtl/>
        </w:rPr>
        <w:t>وارتق</w:t>
      </w:r>
      <w:r w:rsidR="004112BA" w:rsidRPr="00571780">
        <w:rPr>
          <w:rFonts w:ascii="Simplified Arabic" w:hAnsi="Simplified Arabic" w:cs="Simplified Arabic" w:hint="cs"/>
          <w:sz w:val="25"/>
          <w:szCs w:val="25"/>
          <w:rtl/>
        </w:rPr>
        <w:t>ت</w:t>
      </w:r>
      <w:r w:rsidRPr="00571780">
        <w:rPr>
          <w:rFonts w:ascii="Simplified Arabic" w:hAnsi="Simplified Arabic" w:cs="Simplified Arabic" w:hint="cs"/>
          <w:sz w:val="25"/>
          <w:szCs w:val="25"/>
          <w:rtl/>
        </w:rPr>
        <w:t xml:space="preserve"> بعض الجرائم، </w:t>
      </w:r>
      <w:r w:rsidR="008F7A22" w:rsidRPr="00571780">
        <w:rPr>
          <w:rFonts w:ascii="Simplified Arabic" w:hAnsi="Simplified Arabic" w:cs="Simplified Arabic" w:hint="cs"/>
          <w:sz w:val="25"/>
          <w:szCs w:val="25"/>
          <w:rtl/>
        </w:rPr>
        <w:t xml:space="preserve">إلى </w:t>
      </w:r>
      <w:r w:rsidR="004112BA" w:rsidRPr="00571780">
        <w:rPr>
          <w:rFonts w:ascii="Simplified Arabic" w:hAnsi="Simplified Arabic" w:cs="Simplified Arabic" w:hint="cs"/>
          <w:sz w:val="25"/>
          <w:szCs w:val="25"/>
          <w:rtl/>
        </w:rPr>
        <w:t xml:space="preserve">كونها </w:t>
      </w:r>
      <w:r w:rsidRPr="00571780">
        <w:rPr>
          <w:rFonts w:ascii="Simplified Arabic" w:hAnsi="Simplified Arabic" w:cs="Simplified Arabic" w:hint="cs"/>
          <w:sz w:val="25"/>
          <w:szCs w:val="25"/>
          <w:rtl/>
        </w:rPr>
        <w:t>جرائم حرب</w:t>
      </w:r>
      <w:r w:rsidR="004112BA" w:rsidRPr="00571780">
        <w:rPr>
          <w:rFonts w:ascii="Simplified Arabic" w:hAnsi="Simplified Arabic" w:cs="Simplified Arabic" w:hint="cs"/>
          <w:sz w:val="25"/>
          <w:szCs w:val="25"/>
          <w:rtl/>
        </w:rPr>
        <w:t xml:space="preserve"> في ضوء سياق الإبادة الجماعية</w:t>
      </w:r>
      <w:r w:rsidRPr="00571780">
        <w:rPr>
          <w:rFonts w:ascii="Simplified Arabic" w:hAnsi="Simplified Arabic" w:cs="Simplified Arabic" w:hint="cs"/>
          <w:sz w:val="25"/>
          <w:szCs w:val="25"/>
          <w:rtl/>
        </w:rPr>
        <w:t xml:space="preserve">، ونجد أنّ الاحتلال عمل على مأسسة جرائم بأدوات وأساليب معينة، تتطلب من المنظومة الحقوقية الدولية النظر إليها كمرحلة جديدة تهدد الإنسانية جمعاء وليس الفلسطيني فحسب، وهذا ما ينطبق أيضا على قضية الأسرى والمعتقلين الفلسطينيين. </w:t>
      </w:r>
    </w:p>
    <w:p w14:paraId="1387EC7F" w14:textId="5CC50CA1" w:rsidR="008B7BF7" w:rsidRPr="00571780" w:rsidRDefault="004112BA" w:rsidP="004112BA">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hint="cs"/>
          <w:sz w:val="25"/>
          <w:szCs w:val="25"/>
          <w:rtl/>
        </w:rPr>
        <w:lastRenderedPageBreak/>
        <w:t>وهنا نشير</w:t>
      </w:r>
      <w:r w:rsidR="008B7BF7" w:rsidRPr="00571780">
        <w:rPr>
          <w:rFonts w:ascii="Simplified Arabic" w:hAnsi="Simplified Arabic" w:cs="Simplified Arabic" w:hint="cs"/>
          <w:sz w:val="25"/>
          <w:szCs w:val="25"/>
          <w:rtl/>
        </w:rPr>
        <w:t xml:space="preserve"> إلى أنّ حكومة الاحتلال المتطرفة حكومة المستوطنين، كانت قد صعدت من حملاتها التحريضية واستهداف الأسرى منذ ما قبل </w:t>
      </w:r>
      <w:r w:rsidRPr="00571780">
        <w:rPr>
          <w:rFonts w:ascii="Simplified Arabic" w:hAnsi="Simplified Arabic" w:cs="Simplified Arabic" w:hint="cs"/>
          <w:sz w:val="25"/>
          <w:szCs w:val="25"/>
          <w:rtl/>
        </w:rPr>
        <w:t>حرب الإبادة وكان من الواضح أنها في سياق التصعيد إجرامها ضد الأسرى من خلال</w:t>
      </w:r>
      <w:r w:rsidR="008B7BF7" w:rsidRPr="00571780">
        <w:rPr>
          <w:rFonts w:ascii="Simplified Arabic" w:hAnsi="Simplified Arabic" w:cs="Simplified Arabic" w:hint="cs"/>
          <w:sz w:val="25"/>
          <w:szCs w:val="25"/>
          <w:rtl/>
        </w:rPr>
        <w:t xml:space="preserve"> عمليات القمع ومحاولتها سلب الأسرى ما تبقى لهم من حقوق وكانت المرحلة التي سبقت </w:t>
      </w:r>
      <w:r w:rsidRPr="00571780">
        <w:rPr>
          <w:rFonts w:ascii="Simplified Arabic" w:hAnsi="Simplified Arabic" w:cs="Simplified Arabic" w:hint="cs"/>
          <w:sz w:val="25"/>
          <w:szCs w:val="25"/>
          <w:rtl/>
        </w:rPr>
        <w:t>حرب الإبادة</w:t>
      </w:r>
      <w:r w:rsidR="008B7BF7" w:rsidRPr="00571780">
        <w:rPr>
          <w:rFonts w:ascii="Simplified Arabic" w:hAnsi="Simplified Arabic" w:cs="Simplified Arabic" w:hint="cs"/>
          <w:sz w:val="25"/>
          <w:szCs w:val="25"/>
          <w:rtl/>
        </w:rPr>
        <w:t>، مقدمة لنوايا حكومة المستوطنين التي دعت لإعدام الأسرى عبر وزيرها الفاشي المتطرف (بن غفير) والذي شكل عنوانا</w:t>
      </w:r>
      <w:r w:rsidRPr="00571780">
        <w:rPr>
          <w:rFonts w:ascii="Simplified Arabic" w:hAnsi="Simplified Arabic" w:cs="Simplified Arabic" w:hint="cs"/>
          <w:sz w:val="25"/>
          <w:szCs w:val="25"/>
          <w:rtl/>
        </w:rPr>
        <w:t xml:space="preserve"> يمثل منظومة الاحتلال الإسرائيلي برمتها، التي عملت على</w:t>
      </w:r>
      <w:r w:rsidR="008B7BF7" w:rsidRPr="00571780">
        <w:rPr>
          <w:rFonts w:ascii="Simplified Arabic" w:hAnsi="Simplified Arabic" w:cs="Simplified Arabic" w:hint="cs"/>
          <w:sz w:val="25"/>
          <w:szCs w:val="25"/>
          <w:rtl/>
        </w:rPr>
        <w:t xml:space="preserve"> </w:t>
      </w:r>
      <w:r w:rsidRPr="00571780">
        <w:rPr>
          <w:rFonts w:ascii="Simplified Arabic" w:hAnsi="Simplified Arabic" w:cs="Simplified Arabic" w:hint="cs"/>
          <w:sz w:val="25"/>
          <w:szCs w:val="25"/>
          <w:rtl/>
        </w:rPr>
        <w:t xml:space="preserve">التحريض </w:t>
      </w:r>
      <w:r w:rsidR="008B7BF7" w:rsidRPr="00571780">
        <w:rPr>
          <w:rFonts w:ascii="Simplified Arabic" w:hAnsi="Simplified Arabic" w:cs="Simplified Arabic" w:hint="cs"/>
          <w:sz w:val="25"/>
          <w:szCs w:val="25"/>
          <w:rtl/>
        </w:rPr>
        <w:t>على الأسرى لقتلهم وإطلاق النار</w:t>
      </w:r>
      <w:r w:rsidRPr="00571780">
        <w:rPr>
          <w:rFonts w:ascii="Simplified Arabic" w:hAnsi="Simplified Arabic" w:cs="Simplified Arabic" w:hint="cs"/>
          <w:sz w:val="25"/>
          <w:szCs w:val="25"/>
          <w:rtl/>
        </w:rPr>
        <w:t xml:space="preserve"> </w:t>
      </w:r>
      <w:r w:rsidR="008B7BF7" w:rsidRPr="00571780">
        <w:rPr>
          <w:rFonts w:ascii="Simplified Arabic" w:hAnsi="Simplified Arabic" w:cs="Simplified Arabic" w:hint="cs"/>
          <w:sz w:val="25"/>
          <w:szCs w:val="25"/>
          <w:rtl/>
        </w:rPr>
        <w:t>على رؤوسهم لحل مشكلة الاكتظاظ في الس</w:t>
      </w:r>
      <w:r w:rsidRPr="00571780">
        <w:rPr>
          <w:rFonts w:ascii="Simplified Arabic" w:hAnsi="Simplified Arabic" w:cs="Simplified Arabic" w:hint="cs"/>
          <w:sz w:val="25"/>
          <w:szCs w:val="25"/>
          <w:rtl/>
        </w:rPr>
        <w:t>ّ</w:t>
      </w:r>
      <w:r w:rsidR="008B7BF7" w:rsidRPr="00571780">
        <w:rPr>
          <w:rFonts w:ascii="Simplified Arabic" w:hAnsi="Simplified Arabic" w:cs="Simplified Arabic" w:hint="cs"/>
          <w:sz w:val="25"/>
          <w:szCs w:val="25"/>
          <w:rtl/>
        </w:rPr>
        <w:t xml:space="preserve">جون، وهذه الدعوة هي عنوان المرحلة التي يعيشها الأسرى فعليا في ظل وجود حكومة مستوطنين تنفذ إبادة على مرأى من العالم وبدعم من قوى دولية واضحة. </w:t>
      </w:r>
    </w:p>
    <w:p w14:paraId="217D038E" w14:textId="77777777" w:rsidR="001770C2" w:rsidRDefault="008B7BF7" w:rsidP="001770C2">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hint="cs"/>
          <w:sz w:val="25"/>
          <w:szCs w:val="25"/>
          <w:rtl/>
        </w:rPr>
        <w:t>هذه مقدمة لأبرز التّحولات والملاحظات التي شهدنها في هذه المرحلة والتي لا تزال مستمرة، حتى بمستوى الشهادات التي نتلقاها عن الجرائم المتواصلة بحقّ الأسرى والمعتقلين، و</w:t>
      </w:r>
      <w:r w:rsidR="004112BA" w:rsidRPr="00571780">
        <w:rPr>
          <w:rFonts w:ascii="Simplified Arabic" w:hAnsi="Simplified Arabic" w:cs="Simplified Arabic" w:hint="cs"/>
          <w:sz w:val="25"/>
          <w:szCs w:val="25"/>
          <w:rtl/>
        </w:rPr>
        <w:t>تستعرض المؤسسات المختصة (هيئة شؤون الأسرى والمحررين ونادي الأسير الفلسطيني، ومؤسسة الضمير لرعاية الأسير وحقوق الإنسان عبر</w:t>
      </w:r>
      <w:r w:rsidRPr="00571780">
        <w:rPr>
          <w:rFonts w:ascii="Simplified Arabic" w:hAnsi="Simplified Arabic" w:cs="Simplified Arabic" w:hint="cs"/>
          <w:sz w:val="25"/>
          <w:szCs w:val="25"/>
          <w:rtl/>
        </w:rPr>
        <w:t xml:space="preserve"> </w:t>
      </w:r>
      <w:r w:rsidR="004112BA" w:rsidRPr="00571780">
        <w:rPr>
          <w:rFonts w:ascii="Simplified Arabic" w:hAnsi="Simplified Arabic" w:cs="Simplified Arabic" w:hint="cs"/>
          <w:sz w:val="25"/>
          <w:szCs w:val="25"/>
          <w:rtl/>
        </w:rPr>
        <w:t xml:space="preserve">تقرير حصاد للعام 2024 ولمرحلة التي تلت حرب الإبادة، أبرز ملامح المرحلة الأكثر دموية في تاريخ الحركة الأسيرة، ومستوى التوحش الذي مارسته منظومة الاحتلال بحقّ المعتقلين والأسرى منذ لحظة الاعتقال وسياق عمليات الاعتقال الممنهجة، مرورا بالتحقيق، ولاحقا في السجون والمعسكرات. </w:t>
      </w:r>
      <w:bookmarkStart w:id="0" w:name="_Hlk186533471"/>
    </w:p>
    <w:p w14:paraId="6C75E928" w14:textId="77777777" w:rsidR="0089687B" w:rsidRDefault="0089687B" w:rsidP="001770C2">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tl/>
        </w:rPr>
      </w:pPr>
    </w:p>
    <w:p w14:paraId="4B6582C5" w14:textId="77777777" w:rsidR="0089687B" w:rsidRDefault="0089687B" w:rsidP="0089687B">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tl/>
        </w:rPr>
      </w:pPr>
    </w:p>
    <w:p w14:paraId="66D7A17A" w14:textId="77777777" w:rsidR="0089687B" w:rsidRDefault="0089687B" w:rsidP="0089687B">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tl/>
        </w:rPr>
      </w:pPr>
    </w:p>
    <w:p w14:paraId="29500340" w14:textId="77777777" w:rsidR="0089687B" w:rsidRDefault="0089687B" w:rsidP="0089687B">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tl/>
        </w:rPr>
      </w:pPr>
    </w:p>
    <w:p w14:paraId="054EB44F" w14:textId="77777777" w:rsidR="0089687B" w:rsidRDefault="0089687B" w:rsidP="0089687B">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tl/>
        </w:rPr>
      </w:pPr>
    </w:p>
    <w:p w14:paraId="28658ED1" w14:textId="77777777" w:rsidR="0089687B" w:rsidRDefault="0089687B" w:rsidP="0089687B">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tl/>
        </w:rPr>
      </w:pPr>
    </w:p>
    <w:p w14:paraId="2819BCB1" w14:textId="77777777" w:rsidR="0089687B" w:rsidRDefault="0089687B" w:rsidP="0089687B">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tl/>
        </w:rPr>
      </w:pPr>
    </w:p>
    <w:p w14:paraId="0FE8BB08" w14:textId="77777777" w:rsidR="0089687B" w:rsidRDefault="0089687B" w:rsidP="0089687B">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tl/>
        </w:rPr>
      </w:pPr>
    </w:p>
    <w:p w14:paraId="53526B11" w14:textId="77777777" w:rsidR="0089687B" w:rsidRDefault="0089687B" w:rsidP="0089687B">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tl/>
        </w:rPr>
      </w:pPr>
    </w:p>
    <w:p w14:paraId="1EEFB339" w14:textId="6E33B8E6" w:rsidR="002E4F35" w:rsidRPr="002E4F35" w:rsidRDefault="002E4F35" w:rsidP="002E4F35">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Pr>
      </w:pPr>
      <w:r w:rsidRPr="002E4F35">
        <w:rPr>
          <w:rFonts w:ascii="Simplified Arabic" w:hAnsi="Simplified Arabic" w:cs="Simplified Arabic"/>
          <w:b/>
          <w:bCs/>
          <w:color w:val="FF0000"/>
          <w:sz w:val="28"/>
          <w:szCs w:val="28"/>
        </w:rPr>
        <w:lastRenderedPageBreak/>
        <w:drawing>
          <wp:inline distT="0" distB="0" distL="0" distR="0" wp14:anchorId="54FA3C7F" wp14:editId="09199848">
            <wp:extent cx="4021207" cy="5036820"/>
            <wp:effectExtent l="0" t="0" r="0" b="0"/>
            <wp:docPr id="94586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9418" cy="5059630"/>
                    </a:xfrm>
                    <a:prstGeom prst="rect">
                      <a:avLst/>
                    </a:prstGeom>
                    <a:noFill/>
                    <a:ln>
                      <a:noFill/>
                    </a:ln>
                  </pic:spPr>
                </pic:pic>
              </a:graphicData>
            </a:graphic>
          </wp:inline>
        </w:drawing>
      </w:r>
    </w:p>
    <w:p w14:paraId="30A204B5" w14:textId="77777777" w:rsidR="002E4F35" w:rsidRDefault="002E4F35" w:rsidP="0089687B">
      <w:pPr>
        <w:pStyle w:val="NormalWeb"/>
        <w:shd w:val="clear" w:color="auto" w:fill="FFFFFF"/>
        <w:bidi/>
        <w:spacing w:before="240" w:beforeAutospacing="0" w:after="240" w:afterAutospacing="0"/>
        <w:jc w:val="center"/>
        <w:rPr>
          <w:rFonts w:ascii="Simplified Arabic" w:hAnsi="Simplified Arabic" w:cs="Simplified Arabic"/>
          <w:b/>
          <w:bCs/>
          <w:color w:val="FF0000"/>
          <w:sz w:val="28"/>
          <w:szCs w:val="28"/>
          <w:rtl/>
        </w:rPr>
      </w:pPr>
    </w:p>
    <w:p w14:paraId="474B3335" w14:textId="1BC0058F" w:rsidR="0046121F" w:rsidRPr="001770C2" w:rsidRDefault="0046121F" w:rsidP="002E4F35">
      <w:pPr>
        <w:pStyle w:val="NormalWeb"/>
        <w:shd w:val="clear" w:color="auto" w:fill="FFFFFF"/>
        <w:bidi/>
        <w:spacing w:before="240" w:beforeAutospacing="0" w:after="240" w:afterAutospacing="0"/>
        <w:jc w:val="center"/>
        <w:rPr>
          <w:rFonts w:ascii="Simplified Arabic" w:hAnsi="Simplified Arabic" w:cs="Simplified Arabic"/>
          <w:sz w:val="25"/>
          <w:szCs w:val="25"/>
        </w:rPr>
      </w:pPr>
      <w:r w:rsidRPr="001770C2">
        <w:rPr>
          <w:rFonts w:ascii="Simplified Arabic" w:hAnsi="Simplified Arabic" w:cs="Simplified Arabic"/>
          <w:b/>
          <w:bCs/>
          <w:color w:val="FF0000"/>
          <w:sz w:val="28"/>
          <w:szCs w:val="28"/>
          <w:rtl/>
        </w:rPr>
        <w:t>مرفق أبرز المعطيات عن حملات الاعتقال</w:t>
      </w:r>
      <w:r w:rsidRPr="001770C2">
        <w:rPr>
          <w:rFonts w:ascii="Simplified Arabic" w:hAnsi="Simplified Arabic" w:cs="Simplified Arabic" w:hint="cs"/>
          <w:b/>
          <w:bCs/>
          <w:color w:val="FF0000"/>
          <w:sz w:val="28"/>
          <w:szCs w:val="28"/>
          <w:rtl/>
        </w:rPr>
        <w:t xml:space="preserve"> منذ بدء حرب الإبادة</w:t>
      </w:r>
      <w:r w:rsidRPr="001770C2">
        <w:rPr>
          <w:rFonts w:ascii="Simplified Arabic" w:hAnsi="Simplified Arabic" w:cs="Simplified Arabic"/>
          <w:b/>
          <w:bCs/>
          <w:color w:val="FF0000"/>
          <w:sz w:val="28"/>
          <w:szCs w:val="28"/>
          <w:rtl/>
        </w:rPr>
        <w:t xml:space="preserve"> وأعداد الأسرى الفلسطينيين </w:t>
      </w:r>
      <w:r w:rsidRPr="001770C2">
        <w:rPr>
          <w:rFonts w:ascii="Simplified Arabic" w:hAnsi="Simplified Arabic" w:cs="Simplified Arabic" w:hint="cs"/>
          <w:b/>
          <w:bCs/>
          <w:color w:val="FF0000"/>
          <w:sz w:val="28"/>
          <w:szCs w:val="28"/>
          <w:rtl/>
        </w:rPr>
        <w:t>حتى نهاية عام 2024</w:t>
      </w:r>
    </w:p>
    <w:p w14:paraId="2AF85F6F" w14:textId="2362D65D" w:rsidR="0046121F" w:rsidRPr="001770C2" w:rsidRDefault="0046121F" w:rsidP="0046121F">
      <w:pPr>
        <w:pStyle w:val="NormalWeb"/>
        <w:bidi/>
        <w:spacing w:before="240" w:beforeAutospacing="0" w:after="240" w:afterAutospacing="0"/>
        <w:jc w:val="center"/>
        <w:rPr>
          <w:rFonts w:ascii="Simplified Arabic" w:hAnsi="Simplified Arabic" w:cs="Simplified Arabic"/>
          <w:color w:val="FF0000"/>
          <w:sz w:val="28"/>
          <w:szCs w:val="28"/>
          <w:rtl/>
        </w:rPr>
      </w:pPr>
      <w:r w:rsidRPr="001770C2">
        <w:rPr>
          <w:rFonts w:ascii="Simplified Arabic" w:hAnsi="Simplified Arabic" w:cs="Simplified Arabic"/>
          <w:b/>
          <w:bCs/>
          <w:color w:val="FF0000"/>
          <w:sz w:val="28"/>
          <w:szCs w:val="28"/>
          <w:rtl/>
        </w:rPr>
        <w:t>بلغت حصيلة حملات الاعتقال</w:t>
      </w:r>
      <w:r w:rsidR="002639E2" w:rsidRPr="001770C2">
        <w:rPr>
          <w:rFonts w:ascii="Simplified Arabic" w:hAnsi="Simplified Arabic" w:cs="Simplified Arabic" w:hint="cs"/>
          <w:b/>
          <w:bCs/>
          <w:color w:val="FF0000"/>
          <w:sz w:val="28"/>
          <w:szCs w:val="28"/>
          <w:rtl/>
        </w:rPr>
        <w:t xml:space="preserve"> خلال عام 2024 أكثر</w:t>
      </w:r>
      <w:r w:rsidR="002F0422" w:rsidRPr="001770C2">
        <w:rPr>
          <w:rFonts w:ascii="Simplified Arabic" w:hAnsi="Simplified Arabic" w:cs="Simplified Arabic" w:hint="cs"/>
          <w:b/>
          <w:bCs/>
          <w:color w:val="FF0000"/>
          <w:sz w:val="28"/>
          <w:szCs w:val="28"/>
          <w:rtl/>
          <w:lang w:bidi="ar-JO"/>
        </w:rPr>
        <w:t xml:space="preserve"> من</w:t>
      </w:r>
      <w:r w:rsidR="002639E2" w:rsidRPr="001770C2">
        <w:rPr>
          <w:rFonts w:ascii="Simplified Arabic" w:hAnsi="Simplified Arabic" w:cs="Simplified Arabic" w:hint="cs"/>
          <w:b/>
          <w:bCs/>
          <w:color w:val="FF0000"/>
          <w:sz w:val="28"/>
          <w:szCs w:val="28"/>
          <w:rtl/>
        </w:rPr>
        <w:t xml:space="preserve"> (8</w:t>
      </w:r>
      <w:r w:rsidR="000A67CC" w:rsidRPr="001770C2">
        <w:rPr>
          <w:rFonts w:ascii="Simplified Arabic" w:hAnsi="Simplified Arabic" w:cs="Simplified Arabic" w:hint="cs"/>
          <w:b/>
          <w:bCs/>
          <w:color w:val="FF0000"/>
          <w:sz w:val="28"/>
          <w:szCs w:val="28"/>
          <w:rtl/>
        </w:rPr>
        <w:t>800</w:t>
      </w:r>
      <w:r w:rsidR="002639E2" w:rsidRPr="001770C2">
        <w:rPr>
          <w:rFonts w:ascii="Simplified Arabic" w:hAnsi="Simplified Arabic" w:cs="Simplified Arabic" w:hint="cs"/>
          <w:b/>
          <w:bCs/>
          <w:color w:val="FF0000"/>
          <w:sz w:val="28"/>
          <w:szCs w:val="28"/>
          <w:rtl/>
        </w:rPr>
        <w:t>)</w:t>
      </w:r>
      <w:r w:rsidRPr="001770C2">
        <w:rPr>
          <w:rFonts w:ascii="Simplified Arabic" w:hAnsi="Simplified Arabic" w:cs="Simplified Arabic"/>
          <w:b/>
          <w:bCs/>
          <w:color w:val="FF0000"/>
          <w:sz w:val="28"/>
          <w:szCs w:val="28"/>
          <w:rtl/>
        </w:rPr>
        <w:t xml:space="preserve"> </w:t>
      </w:r>
      <w:r w:rsidR="002639E2" w:rsidRPr="001770C2">
        <w:rPr>
          <w:rFonts w:ascii="Simplified Arabic" w:hAnsi="Simplified Arabic" w:cs="Simplified Arabic" w:hint="cs"/>
          <w:b/>
          <w:bCs/>
          <w:color w:val="FF0000"/>
          <w:sz w:val="28"/>
          <w:szCs w:val="28"/>
          <w:rtl/>
        </w:rPr>
        <w:t>فيما بلغ عدد حالات الاعتقال منذ بدء حرب الإبادة نحو (14) ألف</w:t>
      </w:r>
      <w:r w:rsidR="000A67CC" w:rsidRPr="001770C2">
        <w:rPr>
          <w:rFonts w:ascii="Simplified Arabic" w:hAnsi="Simplified Arabic" w:cs="Simplified Arabic" w:hint="cs"/>
          <w:b/>
          <w:bCs/>
          <w:color w:val="FF0000"/>
          <w:sz w:val="28"/>
          <w:szCs w:val="28"/>
          <w:rtl/>
        </w:rPr>
        <w:t xml:space="preserve"> و300</w:t>
      </w:r>
      <w:r w:rsidR="002639E2" w:rsidRPr="001770C2">
        <w:rPr>
          <w:rFonts w:ascii="Simplified Arabic" w:hAnsi="Simplified Arabic" w:cs="Simplified Arabic" w:hint="cs"/>
          <w:b/>
          <w:bCs/>
          <w:color w:val="FF0000"/>
          <w:sz w:val="28"/>
          <w:szCs w:val="28"/>
          <w:rtl/>
        </w:rPr>
        <w:t xml:space="preserve"> </w:t>
      </w:r>
      <w:r w:rsidRPr="001770C2">
        <w:rPr>
          <w:rFonts w:ascii="Simplified Arabic" w:hAnsi="Simplified Arabic" w:cs="Simplified Arabic"/>
          <w:b/>
          <w:bCs/>
          <w:color w:val="FF0000"/>
          <w:sz w:val="28"/>
          <w:szCs w:val="28"/>
          <w:rtl/>
        </w:rPr>
        <w:t>حالة اعتقال في الضّفة بما فيها القدس</w:t>
      </w:r>
    </w:p>
    <w:p w14:paraId="051920BC" w14:textId="145B5965" w:rsidR="002639E2" w:rsidRPr="001770C2" w:rsidRDefault="0046121F" w:rsidP="000A67CC">
      <w:pPr>
        <w:pStyle w:val="NormalWeb"/>
        <w:bidi/>
        <w:spacing w:before="240" w:beforeAutospacing="0" w:after="240" w:afterAutospacing="0"/>
        <w:jc w:val="lowKashida"/>
        <w:rPr>
          <w:rFonts w:ascii="Simplified Arabic" w:hAnsi="Simplified Arabic" w:cs="Simplified Arabic"/>
          <w:b/>
          <w:bCs/>
          <w:color w:val="FF0000"/>
          <w:sz w:val="28"/>
          <w:szCs w:val="28"/>
          <w:rtl/>
        </w:rPr>
      </w:pPr>
      <w:r w:rsidRPr="001770C2">
        <w:rPr>
          <w:rFonts w:ascii="Simplified Arabic" w:hAnsi="Simplified Arabic" w:cs="Simplified Arabic"/>
          <w:b/>
          <w:bCs/>
          <w:color w:val="FF0000"/>
          <w:sz w:val="25"/>
          <w:szCs w:val="25"/>
        </w:rPr>
        <w:t> </w:t>
      </w:r>
      <w:r w:rsidRPr="001770C2">
        <w:rPr>
          <w:rFonts w:ascii="Simplified Arabic" w:hAnsi="Simplified Arabic" w:cs="Simplified Arabic"/>
          <w:b/>
          <w:bCs/>
          <w:color w:val="FF0000"/>
          <w:sz w:val="28"/>
          <w:szCs w:val="28"/>
          <w:rtl/>
        </w:rPr>
        <w:t xml:space="preserve">هذا المعطى لا يشمل حالات الاعتقال في غزة والتي تقدر </w:t>
      </w:r>
      <w:r w:rsidRPr="001770C2">
        <w:rPr>
          <w:rFonts w:ascii="Simplified Arabic" w:hAnsi="Simplified Arabic" w:cs="Simplified Arabic" w:hint="cs"/>
          <w:b/>
          <w:bCs/>
          <w:color w:val="FF0000"/>
          <w:sz w:val="28"/>
          <w:szCs w:val="28"/>
          <w:rtl/>
        </w:rPr>
        <w:t xml:space="preserve">بالآلاف </w:t>
      </w:r>
    </w:p>
    <w:p w14:paraId="4C465A41" w14:textId="49D7CD70"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lastRenderedPageBreak/>
        <w:t>•</w:t>
      </w:r>
      <w:r w:rsidRPr="00571780">
        <w:rPr>
          <w:rFonts w:ascii="Simplified Arabic" w:hAnsi="Simplified Arabic" w:cs="Simplified Arabic"/>
          <w:sz w:val="25"/>
          <w:szCs w:val="25"/>
          <w:rtl/>
        </w:rPr>
        <w:t xml:space="preserve">النّساء: بلغت حصيلة حالات الاعتقال بين صفوف النّساء </w:t>
      </w:r>
      <w:r w:rsidR="002639E2" w:rsidRPr="00571780">
        <w:rPr>
          <w:rFonts w:ascii="Simplified Arabic" w:hAnsi="Simplified Arabic" w:cs="Simplified Arabic" w:hint="cs"/>
          <w:sz w:val="25"/>
          <w:szCs w:val="25"/>
          <w:rtl/>
        </w:rPr>
        <w:t>خلال عام 2024</w:t>
      </w:r>
      <w:r w:rsidR="008065F1">
        <w:rPr>
          <w:rFonts w:ascii="Simplified Arabic" w:hAnsi="Simplified Arabic" w:cs="Simplified Arabic" w:hint="cs"/>
          <w:sz w:val="25"/>
          <w:szCs w:val="25"/>
          <w:rtl/>
        </w:rPr>
        <w:t xml:space="preserve">، </w:t>
      </w:r>
      <w:r w:rsidR="002639E2" w:rsidRPr="00571780">
        <w:rPr>
          <w:rFonts w:ascii="Simplified Arabic" w:hAnsi="Simplified Arabic" w:cs="Simplified Arabic" w:hint="cs"/>
          <w:sz w:val="25"/>
          <w:szCs w:val="25"/>
          <w:rtl/>
        </w:rPr>
        <w:t xml:space="preserve"> (266)</w:t>
      </w:r>
      <w:r w:rsidR="008065F1">
        <w:rPr>
          <w:rFonts w:ascii="Simplified Arabic" w:hAnsi="Simplified Arabic" w:cs="Simplified Arabic" w:hint="cs"/>
          <w:sz w:val="25"/>
          <w:szCs w:val="25"/>
          <w:rtl/>
        </w:rPr>
        <w:t xml:space="preserve"> </w:t>
      </w:r>
      <w:r w:rsidR="002639E2" w:rsidRPr="00571780">
        <w:rPr>
          <w:rFonts w:ascii="Simplified Arabic" w:hAnsi="Simplified Arabic" w:cs="Simplified Arabic" w:hint="cs"/>
          <w:sz w:val="25"/>
          <w:szCs w:val="25"/>
          <w:rtl/>
        </w:rPr>
        <w:t xml:space="preserve"> فيما بلغ عددها منذ بدء حرب الإبادة أكثر من</w:t>
      </w:r>
      <w:r w:rsidRPr="00571780">
        <w:rPr>
          <w:rFonts w:ascii="Simplified Arabic" w:hAnsi="Simplified Arabic" w:cs="Simplified Arabic"/>
          <w:sz w:val="25"/>
          <w:szCs w:val="25"/>
          <w:rtl/>
        </w:rPr>
        <w:t xml:space="preserve"> (</w:t>
      </w:r>
      <w:r w:rsidR="002639E2" w:rsidRPr="00571780">
        <w:rPr>
          <w:rFonts w:ascii="Simplified Arabic" w:hAnsi="Simplified Arabic" w:cs="Simplified Arabic" w:hint="cs"/>
          <w:sz w:val="25"/>
          <w:szCs w:val="25"/>
          <w:rtl/>
        </w:rPr>
        <w:t>450</w:t>
      </w:r>
      <w:r w:rsidRPr="00571780">
        <w:rPr>
          <w:rFonts w:ascii="Simplified Arabic" w:hAnsi="Simplified Arabic" w:cs="Simplified Arabic"/>
          <w:sz w:val="25"/>
          <w:szCs w:val="25"/>
          <w:rtl/>
        </w:rPr>
        <w:t xml:space="preserve">) (تشمل هذه الإحصائية النساء اللواتي اعتقلن من الأراضي المحتلة عام 1948، وحالات الاعتقال بين صفوف النّساء اللواتي من غزة وجرى اعتقالهنّ من </w:t>
      </w:r>
      <w:r w:rsidR="000A67CC" w:rsidRPr="00571780">
        <w:rPr>
          <w:rFonts w:ascii="Simplified Arabic" w:hAnsi="Simplified Arabic" w:cs="Simplified Arabic" w:hint="cs"/>
          <w:sz w:val="25"/>
          <w:szCs w:val="25"/>
          <w:rtl/>
        </w:rPr>
        <w:t xml:space="preserve">الضّفة) </w:t>
      </w:r>
      <w:r w:rsidR="000A67CC" w:rsidRPr="00571780">
        <w:rPr>
          <w:rFonts w:ascii="Simplified Arabic" w:hAnsi="Simplified Arabic" w:cs="Simplified Arabic" w:hint="eastAsia"/>
          <w:sz w:val="25"/>
          <w:szCs w:val="25"/>
          <w:rtl/>
        </w:rPr>
        <w:t>،</w:t>
      </w:r>
      <w:r w:rsidRPr="00571780">
        <w:rPr>
          <w:rFonts w:ascii="Simplified Arabic" w:hAnsi="Simplified Arabic" w:cs="Simplified Arabic"/>
          <w:sz w:val="25"/>
          <w:szCs w:val="25"/>
          <w:rtl/>
        </w:rPr>
        <w:t xml:space="preserve"> لا يشمل هذا المعطى أعداد النّساء اللواتي اعتقلن من غزة، ويقدر عددهن بالعشرات</w:t>
      </w:r>
      <w:r w:rsidRPr="00571780">
        <w:rPr>
          <w:rFonts w:ascii="Simplified Arabic" w:hAnsi="Simplified Arabic" w:cs="Simplified Arabic"/>
          <w:sz w:val="25"/>
          <w:szCs w:val="25"/>
        </w:rPr>
        <w:t>.</w:t>
      </w:r>
    </w:p>
    <w:p w14:paraId="42015A29" w14:textId="41128604"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 xml:space="preserve">الأطفال: بلغ عدد حالات الاعتقال بين صفوف الأطفال في الضّفة، </w:t>
      </w:r>
      <w:r w:rsidR="002639E2" w:rsidRPr="00571780">
        <w:rPr>
          <w:rFonts w:ascii="Simplified Arabic" w:hAnsi="Simplified Arabic" w:cs="Simplified Arabic" w:hint="cs"/>
          <w:sz w:val="25"/>
          <w:szCs w:val="25"/>
          <w:rtl/>
        </w:rPr>
        <w:t xml:space="preserve">خلال عام 2024 </w:t>
      </w:r>
      <w:r w:rsidR="000A67CC" w:rsidRPr="00571780">
        <w:rPr>
          <w:rFonts w:ascii="Simplified Arabic" w:hAnsi="Simplified Arabic" w:cs="Simplified Arabic" w:hint="cs"/>
          <w:sz w:val="25"/>
          <w:szCs w:val="25"/>
          <w:rtl/>
        </w:rPr>
        <w:t xml:space="preserve">ما لا يقل عن </w:t>
      </w:r>
      <w:r w:rsidR="002639E2" w:rsidRPr="00571780">
        <w:rPr>
          <w:rFonts w:ascii="Simplified Arabic" w:hAnsi="Simplified Arabic" w:cs="Simplified Arabic" w:hint="cs"/>
          <w:sz w:val="25"/>
          <w:szCs w:val="25"/>
          <w:rtl/>
        </w:rPr>
        <w:t>(</w:t>
      </w:r>
      <w:r w:rsidR="000A67CC" w:rsidRPr="00571780">
        <w:rPr>
          <w:rFonts w:ascii="Simplified Arabic" w:hAnsi="Simplified Arabic" w:cs="Simplified Arabic" w:hint="cs"/>
          <w:sz w:val="25"/>
          <w:szCs w:val="25"/>
          <w:rtl/>
        </w:rPr>
        <w:t>700</w:t>
      </w:r>
      <w:r w:rsidR="002639E2" w:rsidRPr="00571780">
        <w:rPr>
          <w:rFonts w:ascii="Simplified Arabic" w:hAnsi="Simplified Arabic" w:cs="Simplified Arabic" w:hint="cs"/>
          <w:sz w:val="25"/>
          <w:szCs w:val="25"/>
          <w:rtl/>
        </w:rPr>
        <w:t xml:space="preserve">)، فيما بلغ عددهم منذ بدء حرب الإبادة </w:t>
      </w:r>
      <w:r w:rsidR="000A67CC" w:rsidRPr="00571780">
        <w:rPr>
          <w:rFonts w:ascii="Simplified Arabic" w:hAnsi="Simplified Arabic" w:cs="Simplified Arabic" w:hint="cs"/>
          <w:sz w:val="25"/>
          <w:szCs w:val="25"/>
          <w:rtl/>
        </w:rPr>
        <w:t>(10</w:t>
      </w:r>
      <w:r w:rsidR="003D1768" w:rsidRPr="00571780">
        <w:rPr>
          <w:rFonts w:ascii="Simplified Arabic" w:hAnsi="Simplified Arabic" w:cs="Simplified Arabic" w:hint="cs"/>
          <w:sz w:val="25"/>
          <w:szCs w:val="25"/>
          <w:rtl/>
        </w:rPr>
        <w:t>55</w:t>
      </w:r>
      <w:r w:rsidR="000A67CC" w:rsidRPr="00571780">
        <w:rPr>
          <w:rFonts w:ascii="Simplified Arabic" w:hAnsi="Simplified Arabic" w:cs="Simplified Arabic" w:hint="cs"/>
          <w:sz w:val="25"/>
          <w:szCs w:val="25"/>
          <w:rtl/>
        </w:rPr>
        <w:t>) بحسب عمليات الرصد والتوثيق.</w:t>
      </w:r>
    </w:p>
    <w:p w14:paraId="48ECBBF9" w14:textId="2EB5576B" w:rsidR="0046121F" w:rsidRPr="00571780" w:rsidRDefault="0046121F" w:rsidP="00E71F7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الصحفيين: بلغ عدد حالات الاعتقال والاحتجاز بين صفوف الصحفيين منذ بدء حرب الإبادة صحفياً/ة</w:t>
      </w:r>
      <w:r w:rsidR="00E71F7F" w:rsidRPr="00571780">
        <w:rPr>
          <w:rFonts w:ascii="Simplified Arabic" w:hAnsi="Simplified Arabic" w:cs="Simplified Arabic" w:hint="cs"/>
          <w:sz w:val="25"/>
          <w:szCs w:val="25"/>
          <w:rtl/>
        </w:rPr>
        <w:t xml:space="preserve"> (145)</w:t>
      </w:r>
      <w:r w:rsidR="00E203FA" w:rsidRPr="00571780">
        <w:rPr>
          <w:rFonts w:ascii="Simplified Arabic" w:hAnsi="Simplified Arabic" w:cs="Simplified Arabic" w:hint="cs"/>
          <w:sz w:val="25"/>
          <w:szCs w:val="25"/>
          <w:rtl/>
        </w:rPr>
        <w:t xml:space="preserve"> وهي تشمل الصحفيين من الضّفة وغزة. </w:t>
      </w:r>
    </w:p>
    <w:p w14:paraId="08F6A812" w14:textId="11C8B7B9"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hint="cs"/>
          <w:sz w:val="25"/>
          <w:szCs w:val="25"/>
          <w:rtl/>
        </w:rPr>
        <w:t>الأطباء: بلغ</w:t>
      </w:r>
      <w:r w:rsidR="002639E2" w:rsidRPr="00571780">
        <w:rPr>
          <w:rFonts w:ascii="Simplified Arabic" w:hAnsi="Simplified Arabic" w:cs="Simplified Arabic" w:hint="cs"/>
          <w:sz w:val="25"/>
          <w:szCs w:val="25"/>
          <w:rtl/>
        </w:rPr>
        <w:t xml:space="preserve"> عدد حالات الاعتقال بين صفوف الكوادر الطبيّة ما لا يقل عن (320)</w:t>
      </w:r>
      <w:r w:rsidR="00C7081F" w:rsidRPr="00571780">
        <w:rPr>
          <w:rFonts w:ascii="Simplified Arabic" w:hAnsi="Simplified Arabic" w:cs="Simplified Arabic" w:hint="cs"/>
          <w:sz w:val="25"/>
          <w:szCs w:val="25"/>
          <w:rtl/>
        </w:rPr>
        <w:t xml:space="preserve"> بشكل أساس</w:t>
      </w:r>
      <w:r w:rsidR="009D311D" w:rsidRPr="00571780">
        <w:rPr>
          <w:rFonts w:ascii="Simplified Arabic" w:hAnsi="Simplified Arabic" w:cs="Simplified Arabic" w:hint="cs"/>
          <w:sz w:val="25"/>
          <w:szCs w:val="25"/>
          <w:rtl/>
        </w:rPr>
        <w:t xml:space="preserve"> في غزة</w:t>
      </w:r>
      <w:r w:rsidR="00C7081F" w:rsidRPr="00571780">
        <w:rPr>
          <w:rFonts w:ascii="Simplified Arabic" w:hAnsi="Simplified Arabic" w:cs="Simplified Arabic" w:hint="cs"/>
          <w:sz w:val="25"/>
          <w:szCs w:val="25"/>
          <w:rtl/>
        </w:rPr>
        <w:t xml:space="preserve"> </w:t>
      </w:r>
      <w:r w:rsidR="009D311D" w:rsidRPr="00571780">
        <w:rPr>
          <w:rFonts w:ascii="Simplified Arabic" w:hAnsi="Simplified Arabic" w:cs="Simplified Arabic" w:hint="cs"/>
          <w:sz w:val="25"/>
          <w:szCs w:val="25"/>
          <w:rtl/>
        </w:rPr>
        <w:t xml:space="preserve">إضافة إلى </w:t>
      </w:r>
      <w:r w:rsidR="00C7081F" w:rsidRPr="00571780">
        <w:rPr>
          <w:rFonts w:ascii="Simplified Arabic" w:hAnsi="Simplified Arabic" w:cs="Simplified Arabic" w:hint="cs"/>
          <w:sz w:val="25"/>
          <w:szCs w:val="25"/>
          <w:rtl/>
        </w:rPr>
        <w:t>الضفة.</w:t>
      </w:r>
    </w:p>
    <w:p w14:paraId="3CF41A92" w14:textId="02306148"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وبلغت عدد أوامر الاعتقال الإداريّ منذ بدء حرب الإبادة، أكثر من عشرة آلاف أمر ما بين أوامر جديدة وأوامر تجديد، منها أوامر بحقّ أطفال ونساء</w:t>
      </w:r>
      <w:r w:rsidR="00AC406F" w:rsidRPr="00571780">
        <w:rPr>
          <w:rFonts w:ascii="Simplified Arabic" w:hAnsi="Simplified Arabic" w:cs="Simplified Arabic" w:hint="cs"/>
          <w:sz w:val="25"/>
          <w:szCs w:val="25"/>
          <w:rtl/>
        </w:rPr>
        <w:t xml:space="preserve">. </w:t>
      </w:r>
    </w:p>
    <w:p w14:paraId="7BAC2814" w14:textId="77777777"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يرافق حملات الاعتقالات المستمرة، جرائم وانتهاكات متصاعدة، منها: عمليات تنكيل واعتداءات بالضرب المبرّح، وتهديدات بحقّ المعتقلين وعائلاتهم، إلى جانب عمليات التّخريب والتّدمير الواسعة في منازل المواطنين، ومصادرة المركبات، والأموال، ومصاغ الذهب، إلى جانب عمليات التدمير الواسعة التي طالت البُنى التّحتية تحديدًا في مخيمات طولكرم، وجنين ومخيمها، وهدم منازل تعود لعائلات أسرى، واستخدام أفراد من عائلاتهم كرهائن، إضافة إلى استخدام معتقلين دروعاً بشرية</w:t>
      </w:r>
      <w:r w:rsidRPr="00571780">
        <w:rPr>
          <w:rFonts w:ascii="Simplified Arabic" w:hAnsi="Simplified Arabic" w:cs="Simplified Arabic"/>
          <w:sz w:val="25"/>
          <w:szCs w:val="25"/>
        </w:rPr>
        <w:t>.</w:t>
      </w:r>
    </w:p>
    <w:p w14:paraId="168A8DB1" w14:textId="77777777"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تشمل حصيلة حملات الاعتقال منذ بدء حرب الإبادة، كل من جرى اعتقالهم من المنازل، وعبر الحواجز العسكرية، ومن اضطروا لتسليم أنفسهم تحت الضغط، ومن اُحتجزوا كرهائن</w:t>
      </w:r>
      <w:r w:rsidRPr="00571780">
        <w:rPr>
          <w:rFonts w:ascii="Simplified Arabic" w:hAnsi="Simplified Arabic" w:cs="Simplified Arabic"/>
          <w:sz w:val="25"/>
          <w:szCs w:val="25"/>
        </w:rPr>
        <w:t>.</w:t>
      </w:r>
    </w:p>
    <w:p w14:paraId="5C6A6DAE" w14:textId="77777777"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إلى جانب حملات الاعتقال هذه، فإنّ قوات الاحتلال نفّذت إعدامات ميدانية، منهم أفرادًا من عائلات المعتقلين</w:t>
      </w:r>
      <w:r w:rsidRPr="00571780">
        <w:rPr>
          <w:rFonts w:ascii="Simplified Arabic" w:hAnsi="Simplified Arabic" w:cs="Simplified Arabic"/>
          <w:sz w:val="25"/>
          <w:szCs w:val="25"/>
        </w:rPr>
        <w:t>.</w:t>
      </w:r>
    </w:p>
    <w:p w14:paraId="79FE96C1" w14:textId="77777777"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يُشار إلى أنّ المعطيات المتعلقة بحالات الاعتقال في الضّفة، تشمل من أبقى الاحتلال على اعتقالهم، ومن تم الإفراج عنهم لاحقًا</w:t>
      </w:r>
      <w:r w:rsidRPr="00571780">
        <w:rPr>
          <w:rFonts w:ascii="Simplified Arabic" w:hAnsi="Simplified Arabic" w:cs="Simplified Arabic"/>
          <w:sz w:val="25"/>
          <w:szCs w:val="25"/>
        </w:rPr>
        <w:t>.</w:t>
      </w:r>
    </w:p>
    <w:p w14:paraId="0913BEF2" w14:textId="255DCA68" w:rsidR="0046121F" w:rsidRPr="00571780" w:rsidRDefault="0046121F" w:rsidP="00EE5AA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سُجلت أعلى حالات اعتقال في محافظتي القدس والخليل</w:t>
      </w:r>
      <w:r w:rsidRPr="00571780">
        <w:rPr>
          <w:rFonts w:ascii="Simplified Arabic" w:hAnsi="Simplified Arabic" w:cs="Simplified Arabic" w:hint="cs"/>
          <w:sz w:val="25"/>
          <w:szCs w:val="25"/>
          <w:rtl/>
        </w:rPr>
        <w:t xml:space="preserve">. </w:t>
      </w:r>
    </w:p>
    <w:p w14:paraId="5590FF7D" w14:textId="6663D9FD" w:rsidR="0046121F" w:rsidRPr="00571780" w:rsidRDefault="0046121F" w:rsidP="00526F97">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tl/>
        </w:rPr>
        <w:lastRenderedPageBreak/>
        <w:t xml:space="preserve">هذه المعطيات لا تشمل أعداد حالات الاعتقال من غزة جراء جريمة الإخفاء القسري التي فرضها الاحتلال على معتقلي غزة، إلا أنّ الاحتلال كان قد اعترف أنه اعتقل أكثر من  مواطن من غزة، أفرج عن المئات منهم لاحقا، مع الإشارة إلى أنّ الاحتلال اعتقل آلاف من العمال من غزة الذين تواجدوا في الأراضي المحتلة عام 1948 بهدف العمل بعد حصلوا على تصريح بالدخول، كذلك اعتقل المئات من عمال غزة في الضّفة، إضافة إلى مواطنين من غزة كانوا متواجدين في الضّفة بهدف العلاج، ومؤخرا نفّذ الاحتلال خلال الشهرين الماضيين حملات اعتقال في شمال غزة، </w:t>
      </w:r>
      <w:r w:rsidR="00526F97">
        <w:rPr>
          <w:rFonts w:ascii="Simplified Arabic" w:hAnsi="Simplified Arabic" w:cs="Simplified Arabic" w:hint="cs"/>
          <w:sz w:val="25"/>
          <w:szCs w:val="25"/>
          <w:rtl/>
        </w:rPr>
        <w:t>طالت أكثر من ألف حالة اعتقال.</w:t>
      </w:r>
    </w:p>
    <w:p w14:paraId="36A63361" w14:textId="63ADF050" w:rsidR="0046121F" w:rsidRPr="001770C2" w:rsidRDefault="0046121F" w:rsidP="0046121F">
      <w:pPr>
        <w:pStyle w:val="NormalWeb"/>
        <w:bidi/>
        <w:spacing w:before="240" w:beforeAutospacing="0" w:after="240" w:afterAutospacing="0"/>
        <w:jc w:val="lowKashida"/>
        <w:rPr>
          <w:rFonts w:ascii="Simplified Arabic" w:hAnsi="Simplified Arabic" w:cs="Simplified Arabic"/>
          <w:b/>
          <w:bCs/>
          <w:color w:val="FF0000"/>
          <w:sz w:val="25"/>
          <w:szCs w:val="25"/>
          <w:rtl/>
          <w:lang w:bidi="ar-JO"/>
        </w:rPr>
      </w:pPr>
      <w:r w:rsidRPr="001770C2">
        <w:rPr>
          <w:rFonts w:ascii="Simplified Arabic" w:hAnsi="Simplified Arabic" w:cs="Simplified Arabic"/>
          <w:color w:val="FF0000"/>
          <w:sz w:val="25"/>
          <w:szCs w:val="25"/>
        </w:rPr>
        <w:t> </w:t>
      </w:r>
      <w:r w:rsidRPr="001770C2">
        <w:rPr>
          <w:rFonts w:ascii="Simplified Arabic" w:hAnsi="Simplified Arabic" w:cs="Simplified Arabic"/>
          <w:b/>
          <w:bCs/>
          <w:color w:val="FF0000"/>
          <w:sz w:val="25"/>
          <w:szCs w:val="25"/>
          <w:rtl/>
        </w:rPr>
        <w:t xml:space="preserve">إجمالي أعداد الأسرى في سجون الاحتلال حتى </w:t>
      </w:r>
      <w:r w:rsidR="00AC406F" w:rsidRPr="001770C2">
        <w:rPr>
          <w:rFonts w:ascii="Simplified Arabic" w:hAnsi="Simplified Arabic" w:cs="Simplified Arabic" w:hint="cs"/>
          <w:b/>
          <w:bCs/>
          <w:color w:val="FF0000"/>
          <w:sz w:val="25"/>
          <w:szCs w:val="25"/>
          <w:rtl/>
        </w:rPr>
        <w:t>شهر كانون الأول</w:t>
      </w:r>
      <w:r w:rsidR="00AC406F" w:rsidRPr="001770C2">
        <w:rPr>
          <w:rFonts w:ascii="Simplified Arabic" w:hAnsi="Simplified Arabic" w:cs="Simplified Arabic"/>
          <w:b/>
          <w:bCs/>
          <w:color w:val="FF0000"/>
          <w:sz w:val="25"/>
          <w:szCs w:val="25"/>
        </w:rPr>
        <w:t>/</w:t>
      </w:r>
      <w:r w:rsidR="00AC406F" w:rsidRPr="001770C2">
        <w:rPr>
          <w:rFonts w:ascii="Simplified Arabic" w:hAnsi="Simplified Arabic" w:cs="Simplified Arabic" w:hint="cs"/>
          <w:b/>
          <w:bCs/>
          <w:color w:val="FF0000"/>
          <w:sz w:val="25"/>
          <w:szCs w:val="25"/>
          <w:rtl/>
          <w:lang w:bidi="ar-JO"/>
        </w:rPr>
        <w:t xml:space="preserve"> ديسمبر 2024. </w:t>
      </w:r>
    </w:p>
    <w:p w14:paraId="210DE955" w14:textId="06D7C0D3"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 xml:space="preserve">ويبلغ عدد الأسرى والمعتقلين في سجون الاحتلال أكثر من </w:t>
      </w:r>
      <w:r w:rsidR="00B46EAF" w:rsidRPr="00571780">
        <w:rPr>
          <w:rFonts w:ascii="Simplified Arabic" w:hAnsi="Simplified Arabic" w:cs="Simplified Arabic" w:hint="cs"/>
          <w:sz w:val="25"/>
          <w:szCs w:val="25"/>
          <w:rtl/>
        </w:rPr>
        <w:t xml:space="preserve">عشرة آلاف و300 </w:t>
      </w:r>
      <w:r w:rsidRPr="00571780">
        <w:rPr>
          <w:rFonts w:ascii="Simplified Arabic" w:hAnsi="Simplified Arabic" w:cs="Simplified Arabic"/>
          <w:sz w:val="25"/>
          <w:szCs w:val="25"/>
          <w:rtl/>
        </w:rPr>
        <w:t xml:space="preserve">وذلك حتى بداية كانون الأول/ ديسمبر 2024، فيما يبلغ عدد المعتقلين الإداريين </w:t>
      </w:r>
      <w:r w:rsidRPr="00571780">
        <w:rPr>
          <w:rFonts w:ascii="Simplified Arabic" w:hAnsi="Simplified Arabic" w:cs="Simplified Arabic" w:hint="cs"/>
          <w:sz w:val="25"/>
          <w:szCs w:val="25"/>
          <w:rtl/>
        </w:rPr>
        <w:t>(</w:t>
      </w:r>
      <w:r w:rsidR="00B46EAF" w:rsidRPr="00571780">
        <w:rPr>
          <w:rFonts w:ascii="Simplified Arabic" w:hAnsi="Simplified Arabic" w:cs="Simplified Arabic" w:hint="cs"/>
          <w:sz w:val="25"/>
          <w:szCs w:val="25"/>
          <w:rtl/>
        </w:rPr>
        <w:t>3428</w:t>
      </w:r>
      <w:r w:rsidRPr="00571780">
        <w:rPr>
          <w:rFonts w:ascii="Simplified Arabic" w:hAnsi="Simplified Arabic" w:cs="Simplified Arabic" w:hint="cs"/>
          <w:sz w:val="25"/>
          <w:szCs w:val="25"/>
          <w:rtl/>
        </w:rPr>
        <w:t>)</w:t>
      </w:r>
      <w:r w:rsidRPr="00571780">
        <w:rPr>
          <w:rFonts w:ascii="Simplified Arabic" w:hAnsi="Simplified Arabic" w:cs="Simplified Arabic"/>
          <w:sz w:val="25"/>
          <w:szCs w:val="25"/>
          <w:rtl/>
        </w:rPr>
        <w:t xml:space="preserve"> من بينهم </w:t>
      </w:r>
      <w:r w:rsidRPr="00571780">
        <w:rPr>
          <w:rFonts w:ascii="Simplified Arabic" w:hAnsi="Simplified Arabic" w:cs="Simplified Arabic" w:hint="cs"/>
          <w:sz w:val="25"/>
          <w:szCs w:val="25"/>
          <w:rtl/>
        </w:rPr>
        <w:t>(</w:t>
      </w:r>
      <w:r w:rsidR="00B46EAF" w:rsidRPr="00571780">
        <w:rPr>
          <w:rFonts w:ascii="Simplified Arabic" w:hAnsi="Simplified Arabic" w:cs="Simplified Arabic" w:hint="cs"/>
          <w:sz w:val="25"/>
          <w:szCs w:val="25"/>
          <w:rtl/>
        </w:rPr>
        <w:t>100</w:t>
      </w:r>
      <w:r w:rsidRPr="00571780">
        <w:rPr>
          <w:rFonts w:ascii="Simplified Arabic" w:hAnsi="Simplified Arabic" w:cs="Simplified Arabic" w:hint="cs"/>
          <w:sz w:val="25"/>
          <w:szCs w:val="25"/>
          <w:rtl/>
        </w:rPr>
        <w:t xml:space="preserve">) طفل </w:t>
      </w:r>
      <w:r w:rsidRPr="00571780">
        <w:rPr>
          <w:rFonts w:ascii="Simplified Arabic" w:hAnsi="Simplified Arabic" w:cs="Simplified Arabic"/>
          <w:sz w:val="25"/>
          <w:szCs w:val="25"/>
          <w:rtl/>
        </w:rPr>
        <w:t>على الأقل، و</w:t>
      </w:r>
      <w:r w:rsidRPr="00571780">
        <w:rPr>
          <w:rFonts w:ascii="Simplified Arabic" w:hAnsi="Simplified Arabic" w:cs="Simplified Arabic" w:hint="cs"/>
          <w:sz w:val="25"/>
          <w:szCs w:val="25"/>
          <w:rtl/>
        </w:rPr>
        <w:t>(</w:t>
      </w:r>
      <w:r w:rsidR="00B46EAF" w:rsidRPr="00571780">
        <w:rPr>
          <w:rFonts w:ascii="Simplified Arabic" w:hAnsi="Simplified Arabic" w:cs="Simplified Arabic" w:hint="cs"/>
          <w:sz w:val="25"/>
          <w:szCs w:val="25"/>
          <w:rtl/>
        </w:rPr>
        <w:t>22</w:t>
      </w:r>
      <w:r w:rsidRPr="00571780">
        <w:rPr>
          <w:rFonts w:ascii="Simplified Arabic" w:hAnsi="Simplified Arabic" w:cs="Simplified Arabic" w:hint="cs"/>
          <w:sz w:val="25"/>
          <w:szCs w:val="25"/>
          <w:rtl/>
        </w:rPr>
        <w:t>)</w:t>
      </w:r>
      <w:r w:rsidRPr="00571780">
        <w:rPr>
          <w:rFonts w:ascii="Simplified Arabic" w:hAnsi="Simplified Arabic" w:cs="Simplified Arabic"/>
          <w:sz w:val="25"/>
          <w:szCs w:val="25"/>
          <w:rtl/>
        </w:rPr>
        <w:t xml:space="preserve"> أسيرة، كما ويبلغ عدد من صنفتهم إدارة سجون الاحتلال من معتقلي غزة (بالمقاتلين غير شرعيين) الذين اعترفت بهم إدارة سجون الاحتلال </w:t>
      </w:r>
      <w:r w:rsidRPr="00571780">
        <w:rPr>
          <w:rFonts w:ascii="Simplified Arabic" w:hAnsi="Simplified Arabic" w:cs="Simplified Arabic" w:hint="cs"/>
          <w:sz w:val="25"/>
          <w:szCs w:val="25"/>
          <w:rtl/>
        </w:rPr>
        <w:t>(</w:t>
      </w:r>
      <w:r w:rsidR="00B46EAF" w:rsidRPr="00571780">
        <w:rPr>
          <w:rFonts w:ascii="Simplified Arabic" w:hAnsi="Simplified Arabic" w:cs="Simplified Arabic" w:hint="cs"/>
          <w:sz w:val="25"/>
          <w:szCs w:val="25"/>
          <w:rtl/>
        </w:rPr>
        <w:t>1772</w:t>
      </w:r>
      <w:r w:rsidRPr="00571780">
        <w:rPr>
          <w:rFonts w:ascii="Simplified Arabic" w:hAnsi="Simplified Arabic" w:cs="Simplified Arabic" w:hint="cs"/>
          <w:sz w:val="25"/>
          <w:szCs w:val="25"/>
          <w:rtl/>
        </w:rPr>
        <w:t>)</w:t>
      </w:r>
      <w:r w:rsidRPr="00571780">
        <w:rPr>
          <w:rFonts w:ascii="Simplified Arabic" w:hAnsi="Simplified Arabic" w:cs="Simplified Arabic"/>
          <w:sz w:val="25"/>
          <w:szCs w:val="25"/>
          <w:rtl/>
        </w:rPr>
        <w:t>، علما أن هذا المعطى لا يشمل كافة معتقلي غزة وتحديدا من هم في المعسكرات التابعة لجيش الاحتلال</w:t>
      </w:r>
      <w:r w:rsidRPr="00571780">
        <w:rPr>
          <w:rFonts w:ascii="Simplified Arabic" w:hAnsi="Simplified Arabic" w:cs="Simplified Arabic"/>
          <w:sz w:val="25"/>
          <w:szCs w:val="25"/>
        </w:rPr>
        <w:t>.</w:t>
      </w:r>
    </w:p>
    <w:p w14:paraId="2DBD143B" w14:textId="76E9A089"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ويبلغ عدد الأسيرات المعلومة هوياتهنّ</w:t>
      </w:r>
      <w:r w:rsidRPr="00571780">
        <w:rPr>
          <w:rFonts w:ascii="Simplified Arabic" w:hAnsi="Simplified Arabic" w:cs="Simplified Arabic" w:hint="cs"/>
          <w:sz w:val="25"/>
          <w:szCs w:val="25"/>
          <w:rtl/>
        </w:rPr>
        <w:t xml:space="preserve"> (</w:t>
      </w:r>
      <w:r w:rsidR="00B46EAF" w:rsidRPr="00571780">
        <w:rPr>
          <w:rFonts w:ascii="Simplified Arabic" w:hAnsi="Simplified Arabic" w:cs="Simplified Arabic" w:hint="cs"/>
          <w:sz w:val="25"/>
          <w:szCs w:val="25"/>
          <w:rtl/>
        </w:rPr>
        <w:t>89</w:t>
      </w:r>
      <w:r w:rsidRPr="00571780">
        <w:rPr>
          <w:rFonts w:ascii="Simplified Arabic" w:hAnsi="Simplified Arabic" w:cs="Simplified Arabic"/>
          <w:sz w:val="25"/>
          <w:szCs w:val="25"/>
          <w:rtl/>
        </w:rPr>
        <w:t xml:space="preserve">) أسيرة، من بينهن أربع أسيرات من غزة معلومة هوياتهن وهن في سجن (الدامون)، فيما يبلغ عدد المعتقلات إدارياً </w:t>
      </w:r>
      <w:r w:rsidRPr="00571780">
        <w:rPr>
          <w:rFonts w:ascii="Simplified Arabic" w:hAnsi="Simplified Arabic" w:cs="Simplified Arabic" w:hint="cs"/>
          <w:sz w:val="25"/>
          <w:szCs w:val="25"/>
          <w:rtl/>
        </w:rPr>
        <w:t>(</w:t>
      </w:r>
      <w:r w:rsidR="00B46EAF" w:rsidRPr="00571780">
        <w:rPr>
          <w:rFonts w:ascii="Simplified Arabic" w:hAnsi="Simplified Arabic" w:cs="Simplified Arabic" w:hint="cs"/>
          <w:sz w:val="25"/>
          <w:szCs w:val="25"/>
          <w:rtl/>
        </w:rPr>
        <w:t>22</w:t>
      </w:r>
      <w:r w:rsidRPr="00571780">
        <w:rPr>
          <w:rFonts w:ascii="Simplified Arabic" w:hAnsi="Simplified Arabic" w:cs="Simplified Arabic" w:hint="cs"/>
          <w:sz w:val="25"/>
          <w:szCs w:val="25"/>
          <w:rtl/>
        </w:rPr>
        <w:t>)</w:t>
      </w:r>
      <w:r w:rsidR="00B46EAF" w:rsidRPr="00571780">
        <w:rPr>
          <w:rFonts w:ascii="Simplified Arabic" w:hAnsi="Simplified Arabic" w:cs="Simplified Arabic" w:hint="cs"/>
          <w:sz w:val="25"/>
          <w:szCs w:val="25"/>
          <w:rtl/>
        </w:rPr>
        <w:t>،</w:t>
      </w:r>
      <w:r w:rsidRPr="00571780">
        <w:rPr>
          <w:rFonts w:ascii="Simplified Arabic" w:hAnsi="Simplified Arabic" w:cs="Simplified Arabic"/>
          <w:sz w:val="25"/>
          <w:szCs w:val="25"/>
          <w:rtl/>
        </w:rPr>
        <w:t xml:space="preserve"> </w:t>
      </w:r>
      <w:r w:rsidR="00B46EAF" w:rsidRPr="00571780">
        <w:rPr>
          <w:rFonts w:ascii="Simplified Arabic" w:hAnsi="Simplified Arabic" w:cs="Simplified Arabic" w:hint="cs"/>
          <w:sz w:val="25"/>
          <w:szCs w:val="25"/>
          <w:rtl/>
        </w:rPr>
        <w:t xml:space="preserve">علما أن </w:t>
      </w:r>
      <w:r w:rsidRPr="00571780">
        <w:rPr>
          <w:rFonts w:ascii="Simplified Arabic" w:hAnsi="Simplified Arabic" w:cs="Simplified Arabic"/>
          <w:sz w:val="25"/>
          <w:szCs w:val="25"/>
          <w:rtl/>
        </w:rPr>
        <w:t>عدد الأسيرات المذكور لا يشمل كافة الأسيرات من غزة، قد يكون هناك أسيرات في المعسكرات التابعة للاحتلال</w:t>
      </w:r>
      <w:r w:rsidRPr="00571780">
        <w:rPr>
          <w:rFonts w:ascii="Simplified Arabic" w:hAnsi="Simplified Arabic" w:cs="Simplified Arabic"/>
          <w:sz w:val="25"/>
          <w:szCs w:val="25"/>
        </w:rPr>
        <w:t>.</w:t>
      </w:r>
    </w:p>
    <w:p w14:paraId="49BDF7AC" w14:textId="7D803747"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Pr>
        <w:t>-</w:t>
      </w:r>
      <w:r w:rsidRPr="00571780">
        <w:rPr>
          <w:rFonts w:ascii="Simplified Arabic" w:hAnsi="Simplified Arabic" w:cs="Simplified Arabic"/>
          <w:sz w:val="25"/>
          <w:szCs w:val="25"/>
          <w:rtl/>
        </w:rPr>
        <w:t xml:space="preserve">ويبلغ عدد الأطفال </w:t>
      </w:r>
      <w:r w:rsidR="00D63B97" w:rsidRPr="00571780">
        <w:rPr>
          <w:rFonts w:ascii="Simplified Arabic" w:hAnsi="Simplified Arabic" w:cs="Simplified Arabic" w:hint="cs"/>
          <w:sz w:val="25"/>
          <w:szCs w:val="25"/>
          <w:rtl/>
        </w:rPr>
        <w:t xml:space="preserve">ما لا يقل عن </w:t>
      </w:r>
      <w:r w:rsidRPr="00571780">
        <w:rPr>
          <w:rFonts w:ascii="Simplified Arabic" w:hAnsi="Simplified Arabic" w:cs="Simplified Arabic"/>
          <w:sz w:val="25"/>
          <w:szCs w:val="25"/>
          <w:rtl/>
        </w:rPr>
        <w:t>(</w:t>
      </w:r>
      <w:r w:rsidR="00D63B97" w:rsidRPr="00571780">
        <w:rPr>
          <w:rFonts w:ascii="Simplified Arabic" w:hAnsi="Simplified Arabic" w:cs="Simplified Arabic" w:hint="cs"/>
          <w:sz w:val="25"/>
          <w:szCs w:val="25"/>
          <w:rtl/>
        </w:rPr>
        <w:t>300</w:t>
      </w:r>
      <w:r w:rsidRPr="00571780">
        <w:rPr>
          <w:rFonts w:ascii="Simplified Arabic" w:hAnsi="Simplified Arabic" w:cs="Simplified Arabic" w:hint="cs"/>
          <w:sz w:val="25"/>
          <w:szCs w:val="25"/>
          <w:rtl/>
        </w:rPr>
        <w:t xml:space="preserve">) </w:t>
      </w:r>
      <w:r w:rsidRPr="00571780">
        <w:rPr>
          <w:rFonts w:ascii="Simplified Arabic" w:hAnsi="Simplified Arabic" w:cs="Simplified Arabic"/>
          <w:sz w:val="25"/>
          <w:szCs w:val="25"/>
          <w:rtl/>
        </w:rPr>
        <w:t>طفل</w:t>
      </w:r>
      <w:r w:rsidR="00D63B97" w:rsidRPr="00571780">
        <w:rPr>
          <w:rFonts w:ascii="Simplified Arabic" w:hAnsi="Simplified Arabic" w:cs="Simplified Arabic" w:hint="cs"/>
          <w:sz w:val="25"/>
          <w:szCs w:val="25"/>
          <w:rtl/>
        </w:rPr>
        <w:t xml:space="preserve"> </w:t>
      </w:r>
      <w:r w:rsidRPr="00571780">
        <w:rPr>
          <w:rFonts w:ascii="Simplified Arabic" w:hAnsi="Simplified Arabic" w:cs="Simplified Arabic"/>
          <w:sz w:val="25"/>
          <w:szCs w:val="25"/>
          <w:rtl/>
        </w:rPr>
        <w:t xml:space="preserve">موزعين على سجون (مجدو، عوفر، </w:t>
      </w:r>
      <w:r w:rsidR="0089687B" w:rsidRPr="00571780">
        <w:rPr>
          <w:rFonts w:ascii="Simplified Arabic" w:hAnsi="Simplified Arabic" w:cs="Simplified Arabic" w:hint="cs"/>
          <w:sz w:val="25"/>
          <w:szCs w:val="25"/>
          <w:rtl/>
        </w:rPr>
        <w:t xml:space="preserve">والدامون) </w:t>
      </w:r>
      <w:r w:rsidR="0089687B" w:rsidRPr="00571780">
        <w:rPr>
          <w:rFonts w:ascii="Simplified Arabic" w:hAnsi="Simplified Arabic" w:cs="Simplified Arabic" w:hint="eastAsia"/>
          <w:sz w:val="25"/>
          <w:szCs w:val="25"/>
          <w:rtl/>
        </w:rPr>
        <w:t>،</w:t>
      </w:r>
      <w:r w:rsidR="00E565FB" w:rsidRPr="00571780">
        <w:rPr>
          <w:rFonts w:ascii="Simplified Arabic" w:hAnsi="Simplified Arabic" w:cs="Simplified Arabic" w:hint="cs"/>
          <w:sz w:val="25"/>
          <w:szCs w:val="25"/>
          <w:rtl/>
        </w:rPr>
        <w:t xml:space="preserve"> وهذا العدد لا يشمل أطفال غزة الذين يقدروا بالعشرات. </w:t>
      </w:r>
    </w:p>
    <w:p w14:paraId="17D34BF7" w14:textId="77777777" w:rsidR="0046121F" w:rsidRPr="00571780" w:rsidRDefault="0046121F" w:rsidP="0046121F">
      <w:pPr>
        <w:pStyle w:val="NormalWeb"/>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tl/>
        </w:rPr>
        <w:t>قبل السابع من أكتوبر، بلغ عدد إجمالي الأسرى في السجون أكثر من (5250)، وعدد الأسيرات (40)، فيما بلغ عدد الأطفال في السجون (170)، وعدد الإداريين نحو</w:t>
      </w:r>
      <w:r w:rsidRPr="00571780">
        <w:rPr>
          <w:rFonts w:ascii="Simplified Arabic" w:hAnsi="Simplified Arabic" w:cs="Simplified Arabic"/>
          <w:sz w:val="25"/>
          <w:szCs w:val="25"/>
        </w:rPr>
        <w:t> (1320)</w:t>
      </w:r>
      <w:r w:rsidRPr="00571780">
        <w:rPr>
          <w:rFonts w:ascii="Simplified Arabic" w:hAnsi="Simplified Arabic" w:cs="Simplified Arabic"/>
          <w:sz w:val="25"/>
          <w:szCs w:val="25"/>
          <w:rtl/>
          <w:lang w:bidi="ar-JO"/>
        </w:rPr>
        <w:t>.</w:t>
      </w:r>
    </w:p>
    <w:p w14:paraId="66E2AC78" w14:textId="1A2AAF15" w:rsidR="00D14030" w:rsidRDefault="0046121F" w:rsidP="00EE5AAF">
      <w:pPr>
        <w:pStyle w:val="NormalWeb"/>
        <w:bidi/>
        <w:spacing w:before="240" w:beforeAutospacing="0" w:after="240" w:afterAutospacing="0"/>
        <w:jc w:val="lowKashida"/>
        <w:rPr>
          <w:rFonts w:ascii="Simplified Arabic" w:hAnsi="Simplified Arabic" w:cs="Simplified Arabic"/>
          <w:b/>
          <w:bCs/>
          <w:sz w:val="25"/>
          <w:szCs w:val="25"/>
        </w:rPr>
      </w:pPr>
      <w:r w:rsidRPr="00571780">
        <w:rPr>
          <w:rFonts w:ascii="Simplified Arabic" w:hAnsi="Simplified Arabic" w:cs="Simplified Arabic"/>
          <w:b/>
          <w:bCs/>
          <w:sz w:val="25"/>
          <w:szCs w:val="25"/>
          <w:rtl/>
        </w:rPr>
        <w:t>ملاحظة: المعطيات المتعلقة بحالات الاعتقال متغيرة بشكل يومي، نتيجة لحملات الاعتقال المتواصلة، وهي تشمل من اعتقل وأبقى الاحتلال على اعتقاله، ومن أفرج عنه لاحقا</w:t>
      </w:r>
      <w:r w:rsidR="00D14030" w:rsidRPr="00571780">
        <w:rPr>
          <w:rFonts w:ascii="Simplified Arabic" w:hAnsi="Simplified Arabic" w:cs="Simplified Arabic" w:hint="cs"/>
          <w:b/>
          <w:bCs/>
          <w:sz w:val="25"/>
          <w:szCs w:val="25"/>
          <w:rtl/>
        </w:rPr>
        <w:t xml:space="preserve">. </w:t>
      </w:r>
    </w:p>
    <w:p w14:paraId="7788E07E" w14:textId="77777777" w:rsidR="00526F97" w:rsidRDefault="00526F97" w:rsidP="00526F97">
      <w:pPr>
        <w:pStyle w:val="NormalWeb"/>
        <w:bidi/>
        <w:spacing w:before="240" w:beforeAutospacing="0" w:after="240" w:afterAutospacing="0"/>
        <w:jc w:val="lowKashida"/>
        <w:rPr>
          <w:rFonts w:ascii="Simplified Arabic" w:hAnsi="Simplified Arabic" w:cs="Simplified Arabic"/>
          <w:b/>
          <w:bCs/>
          <w:sz w:val="25"/>
          <w:szCs w:val="25"/>
          <w:rtl/>
        </w:rPr>
      </w:pPr>
    </w:p>
    <w:p w14:paraId="4C630005" w14:textId="77777777" w:rsidR="00365FD6" w:rsidRDefault="00365FD6" w:rsidP="00365FD6">
      <w:pPr>
        <w:pStyle w:val="NormalWeb"/>
        <w:bidi/>
        <w:spacing w:before="240" w:beforeAutospacing="0" w:after="240" w:afterAutospacing="0"/>
        <w:jc w:val="lowKashida"/>
        <w:rPr>
          <w:rFonts w:ascii="Simplified Arabic" w:hAnsi="Simplified Arabic" w:cs="Simplified Arabic"/>
          <w:b/>
          <w:bCs/>
          <w:sz w:val="25"/>
          <w:szCs w:val="25"/>
          <w:rtl/>
        </w:rPr>
      </w:pPr>
    </w:p>
    <w:p w14:paraId="09508AB3" w14:textId="77777777" w:rsidR="00365FD6" w:rsidRPr="00571780" w:rsidRDefault="00365FD6" w:rsidP="00365FD6">
      <w:pPr>
        <w:pStyle w:val="NormalWeb"/>
        <w:bidi/>
        <w:spacing w:before="240" w:beforeAutospacing="0" w:after="240" w:afterAutospacing="0"/>
        <w:jc w:val="lowKashida"/>
        <w:rPr>
          <w:rFonts w:ascii="Simplified Arabic" w:hAnsi="Simplified Arabic" w:cs="Simplified Arabic"/>
          <w:b/>
          <w:bCs/>
          <w:sz w:val="25"/>
          <w:szCs w:val="25"/>
          <w:rtl/>
        </w:rPr>
      </w:pPr>
    </w:p>
    <w:bookmarkEnd w:id="0"/>
    <w:p w14:paraId="24320976" w14:textId="5904EE6F" w:rsidR="008B3571" w:rsidRPr="001770C2" w:rsidRDefault="008B3571" w:rsidP="008975E6">
      <w:pPr>
        <w:pStyle w:val="NormalWeb"/>
        <w:shd w:val="clear" w:color="auto" w:fill="FFFFFF"/>
        <w:bidi/>
        <w:spacing w:before="240" w:beforeAutospacing="0" w:after="240" w:afterAutospacing="0" w:line="276" w:lineRule="auto"/>
        <w:jc w:val="center"/>
        <w:rPr>
          <w:rFonts w:ascii="Simplified Arabic" w:hAnsi="Simplified Arabic" w:cs="Simplified Arabic"/>
          <w:color w:val="FF0000"/>
          <w:sz w:val="25"/>
          <w:szCs w:val="25"/>
        </w:rPr>
      </w:pPr>
      <w:r w:rsidRPr="001770C2">
        <w:rPr>
          <w:rFonts w:ascii="Simplified Arabic" w:hAnsi="Simplified Arabic" w:cs="Simplified Arabic"/>
          <w:b/>
          <w:bCs/>
          <w:color w:val="FF0000"/>
          <w:sz w:val="25"/>
          <w:szCs w:val="25"/>
          <w:rtl/>
        </w:rPr>
        <w:lastRenderedPageBreak/>
        <w:t>عمليات الاعتقال في الضفة وغزة</w:t>
      </w:r>
      <w:r w:rsidRPr="001770C2">
        <w:rPr>
          <w:rFonts w:ascii="Simplified Arabic" w:hAnsi="Simplified Arabic" w:cs="Simplified Arabic" w:hint="cs"/>
          <w:b/>
          <w:bCs/>
          <w:color w:val="FF0000"/>
          <w:sz w:val="25"/>
          <w:szCs w:val="25"/>
          <w:rtl/>
        </w:rPr>
        <w:t>:</w:t>
      </w:r>
      <w:r w:rsidRPr="001770C2">
        <w:rPr>
          <w:rFonts w:ascii="Simplified Arabic" w:hAnsi="Simplified Arabic" w:cs="Simplified Arabic"/>
          <w:b/>
          <w:bCs/>
          <w:color w:val="FF0000"/>
          <w:sz w:val="25"/>
          <w:szCs w:val="25"/>
          <w:rtl/>
        </w:rPr>
        <w:t xml:space="preserve"> جرائم –غير مسبوقة</w:t>
      </w:r>
      <w:r w:rsidRPr="001770C2">
        <w:rPr>
          <w:rFonts w:ascii="Simplified Arabic" w:hAnsi="Simplified Arabic" w:cs="Simplified Arabic" w:hint="cs"/>
          <w:b/>
          <w:bCs/>
          <w:color w:val="FF0000"/>
          <w:sz w:val="25"/>
          <w:szCs w:val="25"/>
          <w:rtl/>
        </w:rPr>
        <w:t>-</w:t>
      </w:r>
      <w:r w:rsidRPr="001770C2">
        <w:rPr>
          <w:rFonts w:ascii="Simplified Arabic" w:hAnsi="Simplified Arabic" w:cs="Simplified Arabic"/>
          <w:b/>
          <w:bCs/>
          <w:color w:val="FF0000"/>
          <w:sz w:val="25"/>
          <w:szCs w:val="25"/>
          <w:rtl/>
        </w:rPr>
        <w:t xml:space="preserve"> بمستواها </w:t>
      </w:r>
      <w:r w:rsidRPr="001770C2">
        <w:rPr>
          <w:rFonts w:ascii="Simplified Arabic" w:hAnsi="Simplified Arabic" w:cs="Simplified Arabic" w:hint="cs"/>
          <w:b/>
          <w:bCs/>
          <w:color w:val="FF0000"/>
          <w:sz w:val="25"/>
          <w:szCs w:val="25"/>
          <w:rtl/>
        </w:rPr>
        <w:t xml:space="preserve">وكثافتها </w:t>
      </w:r>
      <w:r w:rsidRPr="001770C2">
        <w:rPr>
          <w:rFonts w:ascii="Simplified Arabic" w:hAnsi="Simplified Arabic" w:cs="Simplified Arabic"/>
          <w:b/>
          <w:bCs/>
          <w:color w:val="FF0000"/>
          <w:sz w:val="25"/>
          <w:szCs w:val="25"/>
          <w:rtl/>
        </w:rPr>
        <w:t>بحق</w:t>
      </w:r>
      <w:r w:rsidRPr="001770C2">
        <w:rPr>
          <w:rFonts w:ascii="Simplified Arabic" w:hAnsi="Simplified Arabic" w:cs="Simplified Arabic" w:hint="cs"/>
          <w:b/>
          <w:bCs/>
          <w:color w:val="FF0000"/>
          <w:sz w:val="25"/>
          <w:szCs w:val="25"/>
          <w:rtl/>
        </w:rPr>
        <w:t>ّ</w:t>
      </w:r>
      <w:r w:rsidRPr="001770C2">
        <w:rPr>
          <w:rFonts w:ascii="Simplified Arabic" w:hAnsi="Simplified Arabic" w:cs="Simplified Arabic"/>
          <w:b/>
          <w:bCs/>
          <w:color w:val="FF0000"/>
          <w:sz w:val="25"/>
          <w:szCs w:val="25"/>
          <w:rtl/>
        </w:rPr>
        <w:t xml:space="preserve"> المعتقلين وعائلاته</w:t>
      </w:r>
      <w:r w:rsidRPr="001770C2">
        <w:rPr>
          <w:rFonts w:ascii="Simplified Arabic" w:hAnsi="Simplified Arabic" w:cs="Simplified Arabic" w:hint="cs"/>
          <w:b/>
          <w:bCs/>
          <w:color w:val="FF0000"/>
          <w:sz w:val="25"/>
          <w:szCs w:val="25"/>
          <w:rtl/>
        </w:rPr>
        <w:t>م</w:t>
      </w:r>
    </w:p>
    <w:p w14:paraId="2EA1B0A3" w14:textId="3A55005F" w:rsidR="008B3571" w:rsidRPr="00571780" w:rsidRDefault="008B3571" w:rsidP="008B3571">
      <w:pPr>
        <w:shd w:val="clear" w:color="auto" w:fill="FFFFFF"/>
        <w:bidi/>
        <w:spacing w:after="0" w:line="276" w:lineRule="auto"/>
        <w:jc w:val="both"/>
        <w:rPr>
          <w:rFonts w:ascii="Simplified Arabic" w:eastAsia="Times New Roman" w:hAnsi="Simplified Arabic" w:cs="Simplified Arabic"/>
          <w:kern w:val="0"/>
          <w:sz w:val="25"/>
          <w:szCs w:val="25"/>
          <w:rtl/>
          <w14:ligatures w14:val="none"/>
        </w:rPr>
      </w:pPr>
      <w:r w:rsidRPr="00571780">
        <w:rPr>
          <w:rFonts w:ascii="Simplified Arabic" w:eastAsia="Times New Roman" w:hAnsi="Simplified Arabic" w:cs="Simplified Arabic"/>
          <w:kern w:val="0"/>
          <w:sz w:val="25"/>
          <w:szCs w:val="25"/>
          <w:rtl/>
          <w14:ligatures w14:val="none"/>
        </w:rPr>
        <w:t xml:space="preserve">  وثقّت مؤسسات الأسرى العشرات من شهادات </w:t>
      </w:r>
      <w:r w:rsidRPr="00571780">
        <w:rPr>
          <w:rFonts w:ascii="Simplified Arabic" w:eastAsia="Times New Roman" w:hAnsi="Simplified Arabic" w:cs="Simplified Arabic" w:hint="cs"/>
          <w:kern w:val="0"/>
          <w:sz w:val="25"/>
          <w:szCs w:val="25"/>
          <w:rtl/>
          <w14:ligatures w14:val="none"/>
        </w:rPr>
        <w:t>ل</w:t>
      </w:r>
      <w:r w:rsidRPr="00571780">
        <w:rPr>
          <w:rFonts w:ascii="Simplified Arabic" w:eastAsia="Times New Roman" w:hAnsi="Simplified Arabic" w:cs="Simplified Arabic"/>
          <w:kern w:val="0"/>
          <w:sz w:val="25"/>
          <w:szCs w:val="25"/>
          <w:rtl/>
          <w14:ligatures w14:val="none"/>
        </w:rPr>
        <w:t xml:space="preserve">معتقلين جرى الإفراج عنهم </w:t>
      </w:r>
      <w:r w:rsidRPr="00571780">
        <w:rPr>
          <w:rFonts w:ascii="Simplified Arabic" w:eastAsia="Times New Roman" w:hAnsi="Simplified Arabic" w:cs="Simplified Arabic" w:hint="cs"/>
          <w:kern w:val="0"/>
          <w:sz w:val="25"/>
          <w:szCs w:val="25"/>
          <w:rtl/>
          <w14:ligatures w14:val="none"/>
        </w:rPr>
        <w:t>منذ بدء حرب الإبادة</w:t>
      </w:r>
      <w:r w:rsidRPr="00571780">
        <w:rPr>
          <w:rFonts w:ascii="Simplified Arabic" w:eastAsia="Times New Roman" w:hAnsi="Simplified Arabic" w:cs="Simplified Arabic"/>
          <w:kern w:val="0"/>
          <w:sz w:val="25"/>
          <w:szCs w:val="25"/>
          <w:rtl/>
          <w14:ligatures w14:val="none"/>
        </w:rPr>
        <w:t>، وكذلك عائلات المعتقلين، و</w:t>
      </w:r>
      <w:r w:rsidRPr="00571780">
        <w:rPr>
          <w:rFonts w:ascii="Simplified Arabic" w:eastAsia="Times New Roman" w:hAnsi="Simplified Arabic" w:cs="Simplified Arabic" w:hint="cs"/>
          <w:kern w:val="0"/>
          <w:sz w:val="25"/>
          <w:szCs w:val="25"/>
          <w:rtl/>
          <w14:ligatures w14:val="none"/>
        </w:rPr>
        <w:t xml:space="preserve">شهادات حصلت عليها المؤسسات </w:t>
      </w:r>
      <w:r w:rsidRPr="00571780">
        <w:rPr>
          <w:rFonts w:ascii="Simplified Arabic" w:eastAsia="Times New Roman" w:hAnsi="Simplified Arabic" w:cs="Simplified Arabic"/>
          <w:kern w:val="0"/>
          <w:sz w:val="25"/>
          <w:szCs w:val="25"/>
          <w:rtl/>
          <w14:ligatures w14:val="none"/>
        </w:rPr>
        <w:t>عبر الطواقم القانونية التي تمكّنت من إجراء زيارات</w:t>
      </w:r>
      <w:r w:rsidRPr="00571780">
        <w:rPr>
          <w:rFonts w:ascii="Simplified Arabic" w:eastAsia="Times New Roman" w:hAnsi="Simplified Arabic" w:cs="Simplified Arabic" w:hint="cs"/>
          <w:kern w:val="0"/>
          <w:sz w:val="25"/>
          <w:szCs w:val="25"/>
          <w:rtl/>
          <w14:ligatures w14:val="none"/>
        </w:rPr>
        <w:t xml:space="preserve"> للمئات من الأسرى داخل السجون</w:t>
      </w:r>
      <w:r w:rsidRPr="00571780">
        <w:rPr>
          <w:rFonts w:ascii="Simplified Arabic" w:eastAsia="Times New Roman" w:hAnsi="Simplified Arabic" w:cs="Simplified Arabic"/>
          <w:kern w:val="0"/>
          <w:sz w:val="25"/>
          <w:szCs w:val="25"/>
          <w:rtl/>
          <w14:ligatures w14:val="none"/>
        </w:rPr>
        <w:t>، والتي عكست مستوى عال</w:t>
      </w:r>
      <w:r w:rsidRPr="00571780">
        <w:rPr>
          <w:rFonts w:ascii="Simplified Arabic" w:eastAsia="Times New Roman" w:hAnsi="Simplified Arabic" w:cs="Simplified Arabic" w:hint="cs"/>
          <w:kern w:val="0"/>
          <w:sz w:val="25"/>
          <w:szCs w:val="25"/>
          <w:rtl/>
          <w14:ligatures w14:val="none"/>
        </w:rPr>
        <w:t xml:space="preserve">ياً من جرائم التّعذيب الممنهجة بكافة مستوياتها. </w:t>
      </w:r>
    </w:p>
    <w:p w14:paraId="0C021C9C" w14:textId="05CD918A" w:rsidR="008B3571" w:rsidRPr="00571780" w:rsidRDefault="008B3571" w:rsidP="008B3571">
      <w:pPr>
        <w:shd w:val="clear" w:color="auto" w:fill="FFFFFF"/>
        <w:bidi/>
        <w:spacing w:after="0" w:line="276" w:lineRule="auto"/>
        <w:jc w:val="both"/>
        <w:rPr>
          <w:rFonts w:ascii="Simplified Arabic" w:eastAsia="Times New Roman" w:hAnsi="Simplified Arabic" w:cs="Simplified Arabic"/>
          <w:kern w:val="0"/>
          <w:sz w:val="25"/>
          <w:szCs w:val="25"/>
          <w:rtl/>
          <w14:ligatures w14:val="none"/>
        </w:rPr>
      </w:pPr>
      <w:r w:rsidRPr="00571780">
        <w:rPr>
          <w:rFonts w:ascii="Simplified Arabic" w:eastAsia="Times New Roman" w:hAnsi="Simplified Arabic" w:cs="Simplified Arabic" w:hint="cs"/>
          <w:kern w:val="0"/>
          <w:sz w:val="25"/>
          <w:szCs w:val="25"/>
          <w:rtl/>
          <w14:ligatures w14:val="none"/>
        </w:rPr>
        <w:t>ومن ضمن ما عكسته شهادات المعتقلين الذين اعتقلوا خلال هذه المرحلة وكذلك عائلاتهم:</w:t>
      </w:r>
      <w:r w:rsidRPr="00571780">
        <w:rPr>
          <w:rFonts w:ascii="Simplified Arabic" w:eastAsia="Times New Roman" w:hAnsi="Simplified Arabic" w:cs="Simplified Arabic"/>
          <w:kern w:val="0"/>
          <w:sz w:val="25"/>
          <w:szCs w:val="25"/>
          <w:rtl/>
          <w14:ligatures w14:val="none"/>
        </w:rPr>
        <w:t xml:space="preserve"> تهديدهم بإطلاق النار</w:t>
      </w:r>
      <w:r w:rsidRPr="00571780">
        <w:rPr>
          <w:rFonts w:ascii="Simplified Arabic" w:eastAsia="Times New Roman" w:hAnsi="Simplified Arabic" w:cs="Simplified Arabic" w:hint="cs"/>
          <w:kern w:val="0"/>
          <w:sz w:val="25"/>
          <w:szCs w:val="25"/>
          <w:rtl/>
          <w14:ligatures w14:val="none"/>
        </w:rPr>
        <w:t xml:space="preserve"> </w:t>
      </w:r>
      <w:r w:rsidRPr="00571780">
        <w:rPr>
          <w:rFonts w:ascii="Simplified Arabic" w:eastAsia="Times New Roman" w:hAnsi="Simplified Arabic" w:cs="Simplified Arabic"/>
          <w:kern w:val="0"/>
          <w:sz w:val="25"/>
          <w:szCs w:val="25"/>
          <w:rtl/>
          <w14:ligatures w14:val="none"/>
        </w:rPr>
        <w:t>عليهم بشكل مباشر، والضرب المبرّح، والتّحقيق الميداني</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 xml:space="preserve"> معهم، والتّهديد بالاغتصاب، واستخدام الكلاب البوليسية، واستخدام المواطنين كدروع بشرية ورهائن، </w:t>
      </w:r>
      <w:r w:rsidRPr="00571780">
        <w:rPr>
          <w:rFonts w:ascii="Simplified Arabic" w:eastAsia="Times New Roman" w:hAnsi="Simplified Arabic" w:cs="Simplified Arabic" w:hint="cs"/>
          <w:kern w:val="0"/>
          <w:sz w:val="25"/>
          <w:szCs w:val="25"/>
          <w:rtl/>
          <w14:ligatures w14:val="none"/>
        </w:rPr>
        <w:t xml:space="preserve">واستخدام القيود كأداة للتنكيل، </w:t>
      </w:r>
      <w:r w:rsidRPr="00571780">
        <w:rPr>
          <w:rFonts w:ascii="Simplified Arabic" w:eastAsia="Times New Roman" w:hAnsi="Simplified Arabic" w:cs="Simplified Arabic"/>
          <w:kern w:val="0"/>
          <w:sz w:val="25"/>
          <w:szCs w:val="25"/>
          <w:rtl/>
          <w14:ligatures w14:val="none"/>
        </w:rPr>
        <w:t>عدا عن عمليات الإعدام الميداني التي ن</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فّذت بحقّ المواطنين خلال حملات الاعتقال منهم أشقاء لمعتقلين، وغيرها من الجرائم والانتهاكات الوحشية، وعمليات التّخريب الواسعة التي طالت المنازل، ومصادرة مقتنيات وسيارات، وأموال، ومصاغ ذهب وأجهزة الكترونية، إلى جانب هدم وتفجير منازل تعود لأسرى في سجون الاحتلال.</w:t>
      </w:r>
    </w:p>
    <w:p w14:paraId="48103369" w14:textId="77777777" w:rsidR="008B3571" w:rsidRPr="00571780" w:rsidRDefault="008B3571" w:rsidP="008B3571">
      <w:pPr>
        <w:shd w:val="clear" w:color="auto" w:fill="FFFFFF"/>
        <w:bidi/>
        <w:spacing w:after="0" w:line="276" w:lineRule="auto"/>
        <w:jc w:val="both"/>
        <w:rPr>
          <w:rFonts w:ascii="Simplified Arabic" w:eastAsia="Times New Roman" w:hAnsi="Simplified Arabic" w:cs="Simplified Arabic"/>
          <w:kern w:val="0"/>
          <w:sz w:val="25"/>
          <w:szCs w:val="25"/>
          <w:rtl/>
          <w14:ligatures w14:val="none"/>
        </w:rPr>
      </w:pPr>
      <w:r w:rsidRPr="00571780">
        <w:rPr>
          <w:rFonts w:ascii="Simplified Arabic" w:eastAsia="Times New Roman" w:hAnsi="Simplified Arabic" w:cs="Simplified Arabic"/>
          <w:kern w:val="0"/>
          <w:sz w:val="25"/>
          <w:szCs w:val="25"/>
          <w:rtl/>
          <w14:ligatures w14:val="none"/>
        </w:rPr>
        <w:t>وأدت هذه الاعتداءات، والجرائم الممنهجة إلى إصابة العديد من المعتقلين، وأفراد من عائلاتهم، بإصابات جسدية مختلفة، وتعمد الاحتلال بعد اعتقالهم بتركهم دون علاج، وعكست شهادات العائلات العديد من الأعراض النّفسية التي ظهرت على أفراد من العائلة</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 xml:space="preserve"> ومنهم الأطفال جرّاء عمليات الاقتحام الوحشية التي جرت لمنازل المواطنين.</w:t>
      </w:r>
    </w:p>
    <w:p w14:paraId="30911977" w14:textId="304BB803" w:rsidR="008B3571" w:rsidRPr="00571780" w:rsidRDefault="008B3571" w:rsidP="008B3571">
      <w:pPr>
        <w:shd w:val="clear" w:color="auto" w:fill="FFFFFF"/>
        <w:bidi/>
        <w:spacing w:after="0" w:line="276" w:lineRule="auto"/>
        <w:jc w:val="both"/>
        <w:rPr>
          <w:rFonts w:ascii="Simplified Arabic" w:eastAsia="Times New Roman" w:hAnsi="Simplified Arabic" w:cs="Simplified Arabic"/>
          <w:kern w:val="0"/>
          <w:sz w:val="25"/>
          <w:szCs w:val="25"/>
          <w:rtl/>
          <w14:ligatures w14:val="none"/>
        </w:rPr>
      </w:pPr>
      <w:r w:rsidRPr="00571780">
        <w:rPr>
          <w:rFonts w:ascii="Simplified Arabic" w:eastAsia="Times New Roman" w:hAnsi="Simplified Arabic" w:cs="Simplified Arabic"/>
          <w:kern w:val="0"/>
          <w:sz w:val="25"/>
          <w:szCs w:val="25"/>
          <w:rtl/>
          <w14:ligatures w14:val="none"/>
        </w:rPr>
        <w:t>وفي إطار هذه الجرائم، تابعنا، قيام جنود الاحتلال بتصوير فيديوهات للمواطنين الذين يتم اعتقالهم، وكان من بينهم فيديو</w:t>
      </w:r>
      <w:r w:rsidRPr="00571780">
        <w:rPr>
          <w:rFonts w:ascii="Simplified Arabic" w:eastAsia="Times New Roman" w:hAnsi="Simplified Arabic" w:cs="Simplified Arabic" w:hint="cs"/>
          <w:kern w:val="0"/>
          <w:sz w:val="25"/>
          <w:szCs w:val="25"/>
          <w:rtl/>
          <w14:ligatures w14:val="none"/>
        </w:rPr>
        <w:t>هات</w:t>
      </w:r>
      <w:r w:rsidRPr="00571780">
        <w:rPr>
          <w:rFonts w:ascii="Simplified Arabic" w:eastAsia="Times New Roman" w:hAnsi="Simplified Arabic" w:cs="Simplified Arabic"/>
          <w:kern w:val="0"/>
          <w:sz w:val="25"/>
          <w:szCs w:val="25"/>
          <w:rtl/>
          <w14:ligatures w14:val="none"/>
        </w:rPr>
        <w:t xml:space="preserve"> ظهر فيه</w:t>
      </w:r>
      <w:r w:rsidRPr="00571780">
        <w:rPr>
          <w:rFonts w:ascii="Simplified Arabic" w:eastAsia="Times New Roman" w:hAnsi="Simplified Arabic" w:cs="Simplified Arabic" w:hint="cs"/>
          <w:kern w:val="0"/>
          <w:sz w:val="25"/>
          <w:szCs w:val="25"/>
          <w:rtl/>
          <w14:ligatures w14:val="none"/>
        </w:rPr>
        <w:t>ا</w:t>
      </w:r>
      <w:r w:rsidRPr="00571780">
        <w:rPr>
          <w:rFonts w:ascii="Simplified Arabic" w:eastAsia="Times New Roman" w:hAnsi="Simplified Arabic" w:cs="Simplified Arabic"/>
          <w:kern w:val="0"/>
          <w:sz w:val="25"/>
          <w:szCs w:val="25"/>
          <w:rtl/>
          <w14:ligatures w14:val="none"/>
        </w:rPr>
        <w:t xml:space="preserve"> جنود جيش الاحتلال الإسرائيلي، يقومون بتعذي</w:t>
      </w:r>
      <w:r w:rsidR="00412EEF" w:rsidRPr="00571780">
        <w:rPr>
          <w:rFonts w:ascii="Simplified Arabic" w:eastAsia="Times New Roman" w:hAnsi="Simplified Arabic" w:cs="Simplified Arabic" w:hint="cs"/>
          <w:kern w:val="0"/>
          <w:sz w:val="25"/>
          <w:szCs w:val="25"/>
          <w:rtl/>
          <w14:ligatures w14:val="none"/>
        </w:rPr>
        <w:t>ب</w:t>
      </w:r>
      <w:r w:rsidRPr="00571780">
        <w:rPr>
          <w:rFonts w:ascii="Simplified Arabic" w:eastAsia="Times New Roman" w:hAnsi="Simplified Arabic" w:cs="Simplified Arabic"/>
          <w:kern w:val="0"/>
          <w:sz w:val="25"/>
          <w:szCs w:val="25"/>
          <w:rtl/>
          <w14:ligatures w14:val="none"/>
        </w:rPr>
        <w:t xml:space="preserve"> المواطنين المدنيين العزل في ظروف حاط</w:t>
      </w:r>
      <w:r w:rsidRPr="00571780">
        <w:rPr>
          <w:rFonts w:ascii="Simplified Arabic" w:eastAsia="Times New Roman" w:hAnsi="Simplified Arabic" w:cs="Simplified Arabic" w:hint="cs"/>
          <w:kern w:val="0"/>
          <w:sz w:val="25"/>
          <w:szCs w:val="25"/>
          <w:rtl/>
          <w14:ligatures w14:val="none"/>
        </w:rPr>
        <w:t>ه</w:t>
      </w:r>
      <w:r w:rsidRPr="00571780">
        <w:rPr>
          <w:rFonts w:ascii="Simplified Arabic" w:eastAsia="Times New Roman" w:hAnsi="Simplified Arabic" w:cs="Simplified Arabic"/>
          <w:kern w:val="0"/>
          <w:sz w:val="25"/>
          <w:szCs w:val="25"/>
          <w:rtl/>
          <w14:ligatures w14:val="none"/>
        </w:rPr>
        <w:t xml:space="preserve"> بالكرامة الإنسانية، بعد تجريدهم من ملابسهم، إلى جانب فيديوهات يقوم فيها جنود الاحتلال بتصوير مواطنين فلسطينيين بعد اعتقالهم وهم في ظروف مهينة، والت</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عمد بوضع علم الاحتلال على المعتقلين وهم معصوبو الأعين، ومقيدون</w:t>
      </w:r>
      <w:r w:rsidRPr="00571780">
        <w:rPr>
          <w:rFonts w:ascii="Simplified Arabic" w:eastAsia="Times New Roman" w:hAnsi="Simplified Arabic" w:cs="Simplified Arabic" w:hint="cs"/>
          <w:kern w:val="0"/>
          <w:sz w:val="25"/>
          <w:szCs w:val="25"/>
          <w:rtl/>
          <w14:ligatures w14:val="none"/>
        </w:rPr>
        <w:t xml:space="preserve">. </w:t>
      </w:r>
    </w:p>
    <w:p w14:paraId="498AA74C" w14:textId="213AB001" w:rsidR="008B3571" w:rsidRPr="00571780" w:rsidRDefault="008B3571" w:rsidP="008B3571">
      <w:pPr>
        <w:shd w:val="clear" w:color="auto" w:fill="FFFFFF"/>
        <w:bidi/>
        <w:spacing w:line="276" w:lineRule="auto"/>
        <w:jc w:val="both"/>
        <w:rPr>
          <w:rFonts w:ascii="Simplified Arabic" w:eastAsia="Times New Roman" w:hAnsi="Simplified Arabic" w:cs="Simplified Arabic"/>
          <w:kern w:val="0"/>
          <w:sz w:val="25"/>
          <w:szCs w:val="25"/>
          <w14:ligatures w14:val="none"/>
        </w:rPr>
      </w:pPr>
      <w:r w:rsidRPr="00571780">
        <w:rPr>
          <w:rFonts w:ascii="Simplified Arabic" w:eastAsia="Times New Roman" w:hAnsi="Simplified Arabic" w:cs="Simplified Arabic"/>
          <w:kern w:val="0"/>
          <w:sz w:val="25"/>
          <w:szCs w:val="25"/>
          <w:rtl/>
          <w14:ligatures w14:val="none"/>
        </w:rPr>
        <w:t>وعلى صعيد عمليات الاعتقال في غزة، فقد شكّلت هذه العمليات أحد أوجه حر</w:t>
      </w:r>
      <w:r w:rsidRPr="00571780">
        <w:rPr>
          <w:rFonts w:ascii="Simplified Arabic" w:eastAsia="Times New Roman" w:hAnsi="Simplified Arabic" w:cs="Simplified Arabic" w:hint="cs"/>
          <w:kern w:val="0"/>
          <w:sz w:val="25"/>
          <w:szCs w:val="25"/>
          <w:rtl/>
          <w14:ligatures w14:val="none"/>
        </w:rPr>
        <w:t>ب</w:t>
      </w:r>
      <w:r w:rsidRPr="00571780">
        <w:rPr>
          <w:rFonts w:ascii="Simplified Arabic" w:eastAsia="Times New Roman" w:hAnsi="Simplified Arabic" w:cs="Simplified Arabic"/>
          <w:kern w:val="0"/>
          <w:sz w:val="25"/>
          <w:szCs w:val="25"/>
          <w:rtl/>
          <w14:ligatures w14:val="none"/>
        </w:rPr>
        <w:t xml:space="preserve"> الإبادة، باعتقال آلاف المدنيين إلى جانب عمليات الإعدام الميداني، وقد انتشرت صوراً للمئات من المدنيين، الذين جرى اعتقالهم من مناطق مختلفة من القطاع، وهم عرّاة، ومكدّسين بأعداد كبيرة في أماكن مفتوحة، وفي الشوارع، وفي ناقلات تابعة لجيش الاحتلال، وقد ظهروا في ظروف حاط</w:t>
      </w:r>
      <w:r w:rsidRPr="00571780">
        <w:rPr>
          <w:rFonts w:ascii="Simplified Arabic" w:eastAsia="Times New Roman" w:hAnsi="Simplified Arabic" w:cs="Simplified Arabic" w:hint="cs"/>
          <w:kern w:val="0"/>
          <w:sz w:val="25"/>
          <w:szCs w:val="25"/>
          <w:rtl/>
          <w14:ligatures w14:val="none"/>
        </w:rPr>
        <w:t>ه</w:t>
      </w:r>
      <w:r w:rsidRPr="00571780">
        <w:rPr>
          <w:rFonts w:ascii="Simplified Arabic" w:eastAsia="Times New Roman" w:hAnsi="Simplified Arabic" w:cs="Simplified Arabic"/>
          <w:kern w:val="0"/>
          <w:sz w:val="25"/>
          <w:szCs w:val="25"/>
          <w:rtl/>
          <w14:ligatures w14:val="none"/>
        </w:rPr>
        <w:t xml:space="preserve"> بالكرامة الإنسانية ومذّلة.</w:t>
      </w:r>
      <w:r w:rsidRPr="00571780">
        <w:rPr>
          <w:rFonts w:ascii="Simplified Arabic" w:eastAsia="Times New Roman" w:hAnsi="Simplified Arabic" w:cs="Simplified Arabic" w:hint="cs"/>
          <w:kern w:val="0"/>
          <w:sz w:val="25"/>
          <w:szCs w:val="25"/>
          <w:rtl/>
          <w14:ligatures w14:val="none"/>
        </w:rPr>
        <w:t xml:space="preserve"> </w:t>
      </w:r>
    </w:p>
    <w:p w14:paraId="6740E9DF" w14:textId="26E215C2" w:rsidR="008B3571" w:rsidRPr="00571780" w:rsidRDefault="008B3571" w:rsidP="008B3571">
      <w:pPr>
        <w:shd w:val="clear" w:color="auto" w:fill="FFFFFF"/>
        <w:bidi/>
        <w:spacing w:line="276" w:lineRule="auto"/>
        <w:jc w:val="both"/>
        <w:rPr>
          <w:rFonts w:ascii="Simplified Arabic" w:eastAsia="Times New Roman" w:hAnsi="Simplified Arabic" w:cs="Simplified Arabic"/>
          <w:kern w:val="0"/>
          <w:sz w:val="25"/>
          <w:szCs w:val="25"/>
          <w:rtl/>
          <w14:ligatures w14:val="none"/>
        </w:rPr>
      </w:pPr>
      <w:r w:rsidRPr="00571780">
        <w:rPr>
          <w:rFonts w:ascii="Simplified Arabic" w:eastAsia="Times New Roman" w:hAnsi="Simplified Arabic" w:cs="Simplified Arabic"/>
          <w:kern w:val="0"/>
          <w:sz w:val="25"/>
          <w:szCs w:val="25"/>
          <w:rtl/>
          <w14:ligatures w14:val="none"/>
        </w:rPr>
        <w:t>و</w:t>
      </w:r>
      <w:r w:rsidRPr="00571780">
        <w:rPr>
          <w:rFonts w:ascii="Simplified Arabic" w:eastAsia="Times New Roman" w:hAnsi="Simplified Arabic" w:cs="Simplified Arabic" w:hint="cs"/>
          <w:kern w:val="0"/>
          <w:sz w:val="25"/>
          <w:szCs w:val="25"/>
          <w:rtl/>
          <w14:ligatures w14:val="none"/>
        </w:rPr>
        <w:t xml:space="preserve">قد </w:t>
      </w:r>
      <w:r w:rsidRPr="00571780">
        <w:rPr>
          <w:rFonts w:ascii="Simplified Arabic" w:eastAsia="Times New Roman" w:hAnsi="Simplified Arabic" w:cs="Simplified Arabic"/>
          <w:kern w:val="0"/>
          <w:sz w:val="25"/>
          <w:szCs w:val="25"/>
          <w:rtl/>
          <w14:ligatures w14:val="none"/>
        </w:rPr>
        <w:t>عمل</w:t>
      </w:r>
      <w:r w:rsidRPr="00571780">
        <w:rPr>
          <w:rFonts w:ascii="Simplified Arabic" w:eastAsia="Times New Roman" w:hAnsi="Simplified Arabic" w:cs="Simplified Arabic" w:hint="cs"/>
          <w:kern w:val="0"/>
          <w:sz w:val="25"/>
          <w:szCs w:val="25"/>
          <w:rtl/>
          <w14:ligatures w14:val="none"/>
        </w:rPr>
        <w:t xml:space="preserve"> الاحتلال</w:t>
      </w:r>
      <w:r w:rsidRPr="00571780">
        <w:rPr>
          <w:rFonts w:ascii="Simplified Arabic" w:eastAsia="Times New Roman" w:hAnsi="Simplified Arabic" w:cs="Simplified Arabic"/>
          <w:kern w:val="0"/>
          <w:sz w:val="25"/>
          <w:szCs w:val="25"/>
          <w:rtl/>
          <w14:ligatures w14:val="none"/>
        </w:rPr>
        <w:t xml:space="preserve"> على استحداث معسكرات خاصّة لاحتجاز معتقلي غزة</w:t>
      </w:r>
      <w:r w:rsidR="00114B17" w:rsidRPr="00571780">
        <w:rPr>
          <w:rFonts w:ascii="Simplified Arabic" w:eastAsia="Times New Roman" w:hAnsi="Simplified Arabic" w:cs="Simplified Arabic" w:hint="cs"/>
          <w:kern w:val="0"/>
          <w:sz w:val="25"/>
          <w:szCs w:val="25"/>
          <w:rtl/>
          <w14:ligatures w14:val="none"/>
        </w:rPr>
        <w:t xml:space="preserve"> والضفة</w:t>
      </w:r>
      <w:r w:rsidRPr="00571780">
        <w:rPr>
          <w:rFonts w:ascii="Simplified Arabic" w:eastAsia="Times New Roman" w:hAnsi="Simplified Arabic" w:cs="Simplified Arabic"/>
          <w:kern w:val="0"/>
          <w:sz w:val="25"/>
          <w:szCs w:val="25"/>
          <w:rtl/>
          <w14:ligatures w14:val="none"/>
        </w:rPr>
        <w:t>،</w:t>
      </w:r>
      <w:r w:rsidR="00114B17" w:rsidRPr="00571780">
        <w:rPr>
          <w:rFonts w:ascii="Simplified Arabic" w:eastAsia="Times New Roman" w:hAnsi="Simplified Arabic" w:cs="Simplified Arabic" w:hint="cs"/>
          <w:kern w:val="0"/>
          <w:sz w:val="25"/>
          <w:szCs w:val="25"/>
          <w:rtl/>
          <w14:ligatures w14:val="none"/>
        </w:rPr>
        <w:t xml:space="preserve"> مع تصاعد أعداد المعتقلين،</w:t>
      </w:r>
      <w:r w:rsidRPr="00571780">
        <w:rPr>
          <w:rFonts w:ascii="Simplified Arabic" w:eastAsia="Times New Roman" w:hAnsi="Simplified Arabic" w:cs="Simplified Arabic"/>
          <w:kern w:val="0"/>
          <w:sz w:val="25"/>
          <w:szCs w:val="25"/>
          <w:rtl/>
          <w14:ligatures w14:val="none"/>
        </w:rPr>
        <w:t xml:space="preserve"> إلى جانب الس</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 xml:space="preserve">جون المركزية، وكان من أبرزهم معسكر (سديه تيمان) الذي شكل العنوان الأبرز لجرائم التعذيب، إضافة إلى معسكر </w:t>
      </w:r>
      <w:r w:rsidRPr="00571780">
        <w:rPr>
          <w:rFonts w:ascii="Simplified Arabic" w:eastAsia="Times New Roman" w:hAnsi="Simplified Arabic" w:cs="Simplified Arabic"/>
          <w:kern w:val="0"/>
          <w:sz w:val="25"/>
          <w:szCs w:val="25"/>
          <w:rtl/>
          <w14:ligatures w14:val="none"/>
        </w:rPr>
        <w:lastRenderedPageBreak/>
        <w:t>(عناتوت) ومعسكر (عوفر)،</w:t>
      </w:r>
      <w:r w:rsidRPr="00571780">
        <w:rPr>
          <w:rFonts w:ascii="Simplified Arabic" w:eastAsia="Times New Roman" w:hAnsi="Simplified Arabic" w:cs="Simplified Arabic" w:hint="cs"/>
          <w:kern w:val="0"/>
          <w:sz w:val="25"/>
          <w:szCs w:val="25"/>
          <w:rtl/>
          <w14:ligatures w14:val="none"/>
        </w:rPr>
        <w:t xml:space="preserve"> ومعسكر (نفتالي)</w:t>
      </w:r>
      <w:r w:rsidR="00114B17" w:rsidRPr="00571780">
        <w:rPr>
          <w:rFonts w:ascii="Simplified Arabic" w:eastAsia="Times New Roman" w:hAnsi="Simplified Arabic" w:cs="Simplified Arabic" w:hint="cs"/>
          <w:kern w:val="0"/>
          <w:sz w:val="25"/>
          <w:szCs w:val="25"/>
          <w:rtl/>
          <w14:ligatures w14:val="none"/>
        </w:rPr>
        <w:t>، ومعسكر (منشة)</w:t>
      </w:r>
      <w:r w:rsidRPr="00571780">
        <w:rPr>
          <w:rFonts w:ascii="Simplified Arabic" w:eastAsia="Times New Roman" w:hAnsi="Simplified Arabic" w:cs="Simplified Arabic"/>
          <w:kern w:val="0"/>
          <w:sz w:val="25"/>
          <w:szCs w:val="25"/>
          <w:rtl/>
          <w14:ligatures w14:val="none"/>
        </w:rPr>
        <w:t xml:space="preserve"> وهي معسكرات تابعة لإدارة جيش الاحتلال</w:t>
      </w:r>
      <w:r w:rsidRPr="00571780">
        <w:rPr>
          <w:rFonts w:ascii="Simplified Arabic" w:eastAsia="Times New Roman" w:hAnsi="Simplified Arabic" w:cs="Simplified Arabic" w:hint="cs"/>
          <w:kern w:val="0"/>
          <w:sz w:val="25"/>
          <w:szCs w:val="25"/>
          <w:rtl/>
          <w14:ligatures w14:val="none"/>
        </w:rPr>
        <w:t>، وهي فقط المعسكرات التي تمكنت المؤسسات من رصدها وقد يكون هناك سجون ومعسكرات سرّية.</w:t>
      </w:r>
    </w:p>
    <w:p w14:paraId="4058F2FE" w14:textId="316CDE51" w:rsidR="008B3571" w:rsidRPr="00571780" w:rsidRDefault="008B3571" w:rsidP="008B3571">
      <w:pPr>
        <w:shd w:val="clear" w:color="auto" w:fill="FFFFFF"/>
        <w:bidi/>
        <w:spacing w:line="276" w:lineRule="auto"/>
        <w:jc w:val="both"/>
        <w:rPr>
          <w:rFonts w:ascii="Simplified Arabic" w:eastAsia="Times New Roman" w:hAnsi="Simplified Arabic" w:cs="Simplified Arabic"/>
          <w:kern w:val="0"/>
          <w:sz w:val="25"/>
          <w:szCs w:val="25"/>
          <w:rtl/>
          <w14:ligatures w14:val="none"/>
        </w:rPr>
      </w:pPr>
      <w:r w:rsidRPr="00571780">
        <w:rPr>
          <w:rFonts w:ascii="Simplified Arabic" w:eastAsia="Times New Roman" w:hAnsi="Simplified Arabic" w:cs="Simplified Arabic" w:hint="cs"/>
          <w:kern w:val="0"/>
          <w:sz w:val="25"/>
          <w:szCs w:val="25"/>
          <w:rtl/>
          <w14:ligatures w14:val="none"/>
        </w:rPr>
        <w:t>و</w:t>
      </w:r>
      <w:r w:rsidRPr="00571780">
        <w:rPr>
          <w:rFonts w:ascii="Simplified Arabic" w:eastAsia="Times New Roman" w:hAnsi="Simplified Arabic" w:cs="Simplified Arabic"/>
          <w:kern w:val="0"/>
          <w:sz w:val="25"/>
          <w:szCs w:val="25"/>
          <w:rtl/>
          <w14:ligatures w14:val="none"/>
        </w:rPr>
        <w:t>في شهر تشرين الثاني/</w:t>
      </w:r>
      <w:r w:rsidRPr="00571780">
        <w:rPr>
          <w:rFonts w:ascii="Simplified Arabic" w:eastAsia="Times New Roman" w:hAnsi="Simplified Arabic" w:cs="Simplified Arabic" w:hint="cs"/>
          <w:kern w:val="0"/>
          <w:sz w:val="25"/>
          <w:szCs w:val="25"/>
          <w:rtl/>
          <w14:ligatures w14:val="none"/>
        </w:rPr>
        <w:t xml:space="preserve"> </w:t>
      </w:r>
      <w:r w:rsidRPr="00571780">
        <w:rPr>
          <w:rFonts w:ascii="Simplified Arabic" w:eastAsia="Times New Roman" w:hAnsi="Simplified Arabic" w:cs="Simplified Arabic"/>
          <w:kern w:val="0"/>
          <w:sz w:val="25"/>
          <w:szCs w:val="25"/>
          <w:rtl/>
          <w14:ligatures w14:val="none"/>
        </w:rPr>
        <w:t>نوفمبر 2023 مع بدء الاحتلال بالإفراج عن عمال احتجزوا في معسكرات تابعة للجيش، بدأ الأسرى</w:t>
      </w:r>
      <w:r w:rsidRPr="00571780">
        <w:rPr>
          <w:rFonts w:ascii="Simplified Arabic" w:eastAsia="Times New Roman" w:hAnsi="Simplified Arabic" w:cs="Simplified Arabic" w:hint="cs"/>
          <w:kern w:val="0"/>
          <w:sz w:val="25"/>
          <w:szCs w:val="25"/>
          <w:rtl/>
          <w14:ligatures w14:val="none"/>
        </w:rPr>
        <w:t xml:space="preserve"> المفرج عنهم</w:t>
      </w:r>
      <w:r w:rsidRPr="00571780">
        <w:rPr>
          <w:rFonts w:ascii="Simplified Arabic" w:eastAsia="Times New Roman" w:hAnsi="Simplified Arabic" w:cs="Simplified Arabic"/>
          <w:kern w:val="0"/>
          <w:sz w:val="25"/>
          <w:szCs w:val="25"/>
          <w:rtl/>
          <w14:ligatures w14:val="none"/>
        </w:rPr>
        <w:t xml:space="preserve"> بالكشف عن الظروف اللاإنسانية والمذّلة التي تعرضوا لها، إلى جانب الاعتداءات المتكررة عليهم، وممارسة سياسة التّجويع والتّعطيش، إلى جانب حرمانهم من العلاج، وممارسة أساليب وحشية بحقّهم، ومنها إبقائهم معصوبي الأعين ومقيدين على مدار الوقت.</w:t>
      </w:r>
    </w:p>
    <w:p w14:paraId="2F6ED217" w14:textId="00D82450" w:rsidR="008B3571" w:rsidRPr="00571780" w:rsidRDefault="008B3571" w:rsidP="008B3571">
      <w:pPr>
        <w:shd w:val="clear" w:color="auto" w:fill="FFFFFF"/>
        <w:bidi/>
        <w:spacing w:line="276" w:lineRule="auto"/>
        <w:jc w:val="both"/>
        <w:rPr>
          <w:rFonts w:ascii="Simplified Arabic" w:eastAsia="Times New Roman" w:hAnsi="Simplified Arabic" w:cs="Simplified Arabic"/>
          <w:kern w:val="0"/>
          <w:sz w:val="25"/>
          <w:szCs w:val="25"/>
          <w:rtl/>
          <w14:ligatures w14:val="none"/>
        </w:rPr>
      </w:pPr>
      <w:r w:rsidRPr="00571780">
        <w:rPr>
          <w:rFonts w:ascii="Simplified Arabic" w:eastAsia="Times New Roman" w:hAnsi="Simplified Arabic" w:cs="Simplified Arabic"/>
          <w:kern w:val="0"/>
          <w:sz w:val="25"/>
          <w:szCs w:val="25"/>
          <w:rtl/>
          <w14:ligatures w14:val="none"/>
        </w:rPr>
        <w:t xml:space="preserve">ولاحقاً مع بدء عمليات الإفراج عن مزيد من </w:t>
      </w:r>
      <w:r w:rsidRPr="00571780">
        <w:rPr>
          <w:rFonts w:ascii="Simplified Arabic" w:eastAsia="Times New Roman" w:hAnsi="Simplified Arabic" w:cs="Simplified Arabic" w:hint="cs"/>
          <w:kern w:val="0"/>
          <w:sz w:val="25"/>
          <w:szCs w:val="25"/>
          <w:rtl/>
          <w14:ligatures w14:val="none"/>
        </w:rPr>
        <w:t>الأسرى وال</w:t>
      </w:r>
      <w:r w:rsidRPr="00571780">
        <w:rPr>
          <w:rFonts w:ascii="Simplified Arabic" w:eastAsia="Times New Roman" w:hAnsi="Simplified Arabic" w:cs="Simplified Arabic"/>
          <w:kern w:val="0"/>
          <w:sz w:val="25"/>
          <w:szCs w:val="25"/>
          <w:rtl/>
          <w14:ligatures w14:val="none"/>
        </w:rPr>
        <w:t>معتقلي</w:t>
      </w:r>
      <w:r w:rsidRPr="00571780">
        <w:rPr>
          <w:rFonts w:ascii="Simplified Arabic" w:eastAsia="Times New Roman" w:hAnsi="Simplified Arabic" w:cs="Simplified Arabic" w:hint="cs"/>
          <w:kern w:val="0"/>
          <w:sz w:val="25"/>
          <w:szCs w:val="25"/>
          <w:rtl/>
          <w14:ligatures w14:val="none"/>
        </w:rPr>
        <w:t>ن</w:t>
      </w:r>
      <w:r w:rsidRPr="00571780">
        <w:rPr>
          <w:rFonts w:ascii="Simplified Arabic" w:eastAsia="Times New Roman" w:hAnsi="Simplified Arabic" w:cs="Simplified Arabic"/>
          <w:kern w:val="0"/>
          <w:sz w:val="25"/>
          <w:szCs w:val="25"/>
          <w:rtl/>
          <w14:ligatures w14:val="none"/>
        </w:rPr>
        <w:t xml:space="preserve"> غزة، كشفت شهاداتهم </w:t>
      </w:r>
      <w:r w:rsidRPr="00571780">
        <w:rPr>
          <w:rFonts w:ascii="Simplified Arabic" w:eastAsia="Times New Roman" w:hAnsi="Simplified Arabic" w:cs="Simplified Arabic" w:hint="cs"/>
          <w:kern w:val="0"/>
          <w:sz w:val="25"/>
          <w:szCs w:val="25"/>
          <w:rtl/>
          <w14:ligatures w14:val="none"/>
        </w:rPr>
        <w:t xml:space="preserve">عن </w:t>
      </w:r>
      <w:r w:rsidRPr="00571780">
        <w:rPr>
          <w:rFonts w:ascii="Simplified Arabic" w:eastAsia="Times New Roman" w:hAnsi="Simplified Arabic" w:cs="Simplified Arabic"/>
          <w:kern w:val="0"/>
          <w:sz w:val="25"/>
          <w:szCs w:val="25"/>
          <w:rtl/>
          <w14:ligatures w14:val="none"/>
        </w:rPr>
        <w:t>جرائم مروّعة وصادمة نفّذت بحقهم، وأبرزها جرائم التّعذيب والإذلال، إلى جانب الاعتداءات الجنسي</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ة ومنها عمليات اغتصاب، وشكّلت الصور الأولى للمعتقلين المفرج عنهم شهاد</w:t>
      </w:r>
      <w:r w:rsidRPr="00571780">
        <w:rPr>
          <w:rFonts w:ascii="Simplified Arabic" w:eastAsia="Times New Roman" w:hAnsi="Simplified Arabic" w:cs="Simplified Arabic" w:hint="cs"/>
          <w:kern w:val="0"/>
          <w:sz w:val="25"/>
          <w:szCs w:val="25"/>
          <w:rtl/>
          <w14:ligatures w14:val="none"/>
        </w:rPr>
        <w:t>ات</w:t>
      </w:r>
      <w:r w:rsidRPr="00571780">
        <w:rPr>
          <w:rFonts w:ascii="Simplified Arabic" w:eastAsia="Times New Roman" w:hAnsi="Simplified Arabic" w:cs="Simplified Arabic"/>
          <w:kern w:val="0"/>
          <w:sz w:val="25"/>
          <w:szCs w:val="25"/>
          <w:rtl/>
          <w14:ligatures w14:val="none"/>
        </w:rPr>
        <w:t xml:space="preserve"> حيّة للجرائم التي نفّذت بحق</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هم، وتوالت عمليات الكشف عن هذه الجرائم عبر عدة تقارير وتحقيقات صحفي</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ة جرت حول معس</w:t>
      </w:r>
      <w:r w:rsidR="00412EEF" w:rsidRPr="00571780">
        <w:rPr>
          <w:rFonts w:ascii="Simplified Arabic" w:eastAsia="Times New Roman" w:hAnsi="Simplified Arabic" w:cs="Simplified Arabic" w:hint="cs"/>
          <w:kern w:val="0"/>
          <w:sz w:val="25"/>
          <w:szCs w:val="25"/>
          <w:rtl/>
          <w14:ligatures w14:val="none"/>
        </w:rPr>
        <w:t>ك</w:t>
      </w:r>
      <w:r w:rsidRPr="00571780">
        <w:rPr>
          <w:rFonts w:ascii="Simplified Arabic" w:eastAsia="Times New Roman" w:hAnsi="Simplified Arabic" w:cs="Simplified Arabic"/>
          <w:kern w:val="0"/>
          <w:sz w:val="25"/>
          <w:szCs w:val="25"/>
          <w:rtl/>
          <w14:ligatures w14:val="none"/>
        </w:rPr>
        <w:t xml:space="preserve">ر (سديه تيمان)، حول الظروف اللاإنسانية التي يعيشها المعتقلون في المعسكر، </w:t>
      </w:r>
      <w:r w:rsidRPr="00571780">
        <w:rPr>
          <w:rFonts w:ascii="Simplified Arabic" w:eastAsia="Times New Roman" w:hAnsi="Simplified Arabic" w:cs="Simplified Arabic" w:hint="cs"/>
          <w:kern w:val="0"/>
          <w:sz w:val="25"/>
          <w:szCs w:val="25"/>
          <w:rtl/>
          <w14:ligatures w14:val="none"/>
        </w:rPr>
        <w:t>وكان أبرزها</w:t>
      </w:r>
      <w:r w:rsidRPr="00571780">
        <w:rPr>
          <w:rFonts w:ascii="Simplified Arabic" w:eastAsia="Times New Roman" w:hAnsi="Simplified Arabic" w:cs="Simplified Arabic"/>
          <w:kern w:val="0"/>
          <w:sz w:val="25"/>
          <w:szCs w:val="25"/>
          <w:rtl/>
          <w14:ligatures w14:val="none"/>
        </w:rPr>
        <w:t xml:space="preserve"> تسريب فيديو</w:t>
      </w:r>
      <w:r w:rsidRPr="00571780">
        <w:rPr>
          <w:rFonts w:ascii="Simplified Arabic" w:eastAsia="Times New Roman" w:hAnsi="Simplified Arabic" w:cs="Simplified Arabic" w:hint="cs"/>
          <w:kern w:val="0"/>
          <w:sz w:val="25"/>
          <w:szCs w:val="25"/>
          <w:rtl/>
          <w14:ligatures w14:val="none"/>
        </w:rPr>
        <w:t xml:space="preserve"> يظهر </w:t>
      </w:r>
      <w:r w:rsidRPr="00571780">
        <w:rPr>
          <w:rFonts w:ascii="Simplified Arabic" w:eastAsia="Times New Roman" w:hAnsi="Simplified Arabic" w:cs="Simplified Arabic"/>
          <w:kern w:val="0"/>
          <w:sz w:val="25"/>
          <w:szCs w:val="25"/>
          <w:rtl/>
          <w14:ligatures w14:val="none"/>
        </w:rPr>
        <w:t>قيام جنود</w:t>
      </w:r>
      <w:r w:rsidRPr="00571780">
        <w:rPr>
          <w:rFonts w:ascii="Simplified Arabic" w:eastAsia="Times New Roman" w:hAnsi="Simplified Arabic" w:cs="Simplified Arabic" w:hint="cs"/>
          <w:kern w:val="0"/>
          <w:sz w:val="25"/>
          <w:szCs w:val="25"/>
          <w:rtl/>
          <w14:ligatures w14:val="none"/>
        </w:rPr>
        <w:t xml:space="preserve"> جيش الاحتلال</w:t>
      </w:r>
      <w:r w:rsidRPr="00571780">
        <w:rPr>
          <w:rFonts w:ascii="Simplified Arabic" w:eastAsia="Times New Roman" w:hAnsi="Simplified Arabic" w:cs="Simplified Arabic"/>
          <w:kern w:val="0"/>
          <w:sz w:val="25"/>
          <w:szCs w:val="25"/>
          <w:rtl/>
          <w14:ligatures w14:val="none"/>
        </w:rPr>
        <w:t xml:space="preserve"> باغتصاب </w:t>
      </w:r>
      <w:r w:rsidRPr="00571780">
        <w:rPr>
          <w:rFonts w:ascii="Simplified Arabic" w:eastAsia="Times New Roman" w:hAnsi="Simplified Arabic" w:cs="Simplified Arabic" w:hint="cs"/>
          <w:kern w:val="0"/>
          <w:sz w:val="25"/>
          <w:szCs w:val="25"/>
          <w:rtl/>
          <w14:ligatures w14:val="none"/>
        </w:rPr>
        <w:t xml:space="preserve">أحد معتقلي غزة </w:t>
      </w:r>
      <w:r w:rsidRPr="00571780">
        <w:rPr>
          <w:rFonts w:ascii="Simplified Arabic" w:eastAsia="Times New Roman" w:hAnsi="Simplified Arabic" w:cs="Simplified Arabic"/>
          <w:kern w:val="0"/>
          <w:sz w:val="25"/>
          <w:szCs w:val="25"/>
          <w:rtl/>
          <w14:ligatures w14:val="none"/>
        </w:rPr>
        <w:t>في معسكر (سديه تيمان).</w:t>
      </w:r>
    </w:p>
    <w:p w14:paraId="7D5F03A5" w14:textId="77777777" w:rsidR="00B87B6B" w:rsidRPr="001770C2" w:rsidRDefault="00B87B6B" w:rsidP="00B87B6B">
      <w:pPr>
        <w:pStyle w:val="NormalWeb"/>
        <w:shd w:val="clear" w:color="auto" w:fill="FFFFFF"/>
        <w:bidi/>
        <w:spacing w:before="240" w:beforeAutospacing="0" w:after="240" w:afterAutospacing="0" w:line="276" w:lineRule="auto"/>
        <w:jc w:val="center"/>
        <w:rPr>
          <w:rFonts w:ascii="Simplified Arabic" w:hAnsi="Simplified Arabic" w:cs="Simplified Arabic"/>
          <w:b/>
          <w:bCs/>
          <w:color w:val="FF0000"/>
          <w:sz w:val="25"/>
          <w:szCs w:val="25"/>
          <w:rtl/>
        </w:rPr>
      </w:pPr>
      <w:r w:rsidRPr="001770C2">
        <w:rPr>
          <w:rFonts w:ascii="Simplified Arabic" w:hAnsi="Simplified Arabic" w:cs="Simplified Arabic"/>
          <w:b/>
          <w:bCs/>
          <w:color w:val="FF0000"/>
          <w:sz w:val="25"/>
          <w:szCs w:val="25"/>
          <w:rtl/>
        </w:rPr>
        <w:t>كيف ساهمت تعديلات الأوامر العسكرية والتعديلات القانونية التي أجراها الاحتلال على توسيع دائرة الاعتقال وترسيخ جرائم التّعذيب وجريمة الإخفاء القسري</w:t>
      </w:r>
    </w:p>
    <w:p w14:paraId="75293608" w14:textId="45E41F52" w:rsidR="00B87B6B" w:rsidRPr="00571780" w:rsidRDefault="00B87B6B" w:rsidP="00B87B6B">
      <w:pPr>
        <w:bidi/>
        <w:spacing w:after="0" w:line="276" w:lineRule="auto"/>
        <w:jc w:val="both"/>
        <w:rPr>
          <w:rFonts w:ascii="Simplified Arabic" w:hAnsi="Simplified Arabic" w:cs="Simplified Arabic"/>
          <w:sz w:val="25"/>
          <w:szCs w:val="25"/>
          <w:rtl/>
        </w:rPr>
      </w:pPr>
      <w:r w:rsidRPr="00571780">
        <w:rPr>
          <w:rFonts w:ascii="Simplified Arabic" w:hAnsi="Simplified Arabic" w:cs="Simplified Arabic"/>
          <w:sz w:val="25"/>
          <w:szCs w:val="25"/>
          <w:rtl/>
        </w:rPr>
        <w:t>من أجل منح قوات الاحتلال تنفيذ وتوسيع نطاق حملات الاعتقال،</w:t>
      </w:r>
      <w:r w:rsidRPr="00571780">
        <w:rPr>
          <w:rFonts w:ascii="Simplified Arabic" w:hAnsi="Simplified Arabic" w:cs="Simplified Arabic" w:hint="cs"/>
          <w:sz w:val="25"/>
          <w:szCs w:val="25"/>
          <w:rtl/>
        </w:rPr>
        <w:t xml:space="preserve"> عمل الاحتلال على تطويع القانون، من خلال تعديلات تمت على الأوامر العسكرية في الضّفة، لضمان تسهيل عمل المحاكم العسكرية التابعة للاحتلال. </w:t>
      </w:r>
    </w:p>
    <w:p w14:paraId="634A4927" w14:textId="4BE0A7A6" w:rsidR="00B87B6B" w:rsidRPr="00571780" w:rsidRDefault="00B87B6B" w:rsidP="00B87B6B">
      <w:pPr>
        <w:bidi/>
        <w:spacing w:after="0" w:line="276" w:lineRule="auto"/>
        <w:jc w:val="both"/>
        <w:rPr>
          <w:rFonts w:ascii="Simplified Arabic" w:eastAsia="Times New Roman" w:hAnsi="Simplified Arabic" w:cs="Simplified Arabic"/>
          <w:kern w:val="0"/>
          <w:sz w:val="25"/>
          <w:szCs w:val="25"/>
          <w:rtl/>
          <w14:ligatures w14:val="none"/>
        </w:rPr>
      </w:pPr>
      <w:r w:rsidRPr="00571780">
        <w:rPr>
          <w:rFonts w:ascii="Simplified Arabic" w:hAnsi="Simplified Arabic" w:cs="Simplified Arabic" w:hint="cs"/>
          <w:sz w:val="25"/>
          <w:szCs w:val="25"/>
          <w:rtl/>
        </w:rPr>
        <w:t xml:space="preserve">وقد </w:t>
      </w:r>
      <w:r w:rsidRPr="00571780">
        <w:rPr>
          <w:rFonts w:ascii="Simplified Arabic" w:hAnsi="Simplified Arabic" w:cs="Simplified Arabic"/>
          <w:sz w:val="25"/>
          <w:szCs w:val="25"/>
          <w:rtl/>
          <w:lang w:bidi="ar-QA"/>
        </w:rPr>
        <w:t>أجرى</w:t>
      </w:r>
      <w:r w:rsidRPr="00571780">
        <w:rPr>
          <w:rFonts w:ascii="Simplified Arabic" w:hAnsi="Simplified Arabic" w:cs="Simplified Arabic"/>
          <w:sz w:val="25"/>
          <w:szCs w:val="25"/>
          <w:rtl/>
        </w:rPr>
        <w:t xml:space="preserve"> </w:t>
      </w:r>
      <w:r w:rsidRPr="00571780">
        <w:rPr>
          <w:rFonts w:ascii="Simplified Arabic" w:hAnsi="Simplified Arabic" w:cs="Simplified Arabic" w:hint="cs"/>
          <w:sz w:val="25"/>
          <w:szCs w:val="25"/>
          <w:rtl/>
        </w:rPr>
        <w:t>ما يسمى ب</w:t>
      </w:r>
      <w:r w:rsidRPr="00571780">
        <w:rPr>
          <w:rFonts w:ascii="Simplified Arabic" w:hAnsi="Simplified Arabic" w:cs="Simplified Arabic"/>
          <w:sz w:val="25"/>
          <w:szCs w:val="25"/>
          <w:rtl/>
        </w:rPr>
        <w:t xml:space="preserve">القائد العسكري للأراضي المحتلة تعديلات على الأوامر العسكرية لضمان تسهيل عمل المحاكم العسكرية، </w:t>
      </w:r>
      <w:r w:rsidRPr="00571780">
        <w:rPr>
          <w:rFonts w:ascii="Simplified Arabic" w:hAnsi="Simplified Arabic" w:cs="Simplified Arabic" w:hint="cs"/>
          <w:kern w:val="0"/>
          <w:sz w:val="25"/>
          <w:szCs w:val="25"/>
          <w:rtl/>
          <w14:ligatures w14:val="none"/>
        </w:rPr>
        <w:t xml:space="preserve">كما أدخلت </w:t>
      </w:r>
      <w:r w:rsidRPr="00571780">
        <w:rPr>
          <w:rFonts w:ascii="Simplified Arabic" w:eastAsia="Times New Roman" w:hAnsi="Simplified Arabic" w:cs="Simplified Arabic"/>
          <w:kern w:val="0"/>
          <w:sz w:val="25"/>
          <w:szCs w:val="25"/>
          <w:rtl/>
          <w14:ligatures w14:val="none"/>
        </w:rPr>
        <w:t>تعديلات قانونية على</w:t>
      </w:r>
      <w:r w:rsidRPr="00571780">
        <w:rPr>
          <w:rFonts w:ascii="Simplified Arabic" w:eastAsia="Times New Roman" w:hAnsi="Simplified Arabic" w:cs="Simplified Arabic" w:hint="cs"/>
          <w:kern w:val="0"/>
          <w:sz w:val="25"/>
          <w:szCs w:val="25"/>
          <w:rtl/>
          <w14:ligatures w14:val="none"/>
        </w:rPr>
        <w:t xml:space="preserve"> ما يسمى</w:t>
      </w:r>
      <w:r w:rsidRPr="00571780">
        <w:rPr>
          <w:rFonts w:ascii="Simplified Arabic" w:eastAsia="Times New Roman" w:hAnsi="Simplified Arabic" w:cs="Simplified Arabic"/>
          <w:kern w:val="0"/>
          <w:sz w:val="25"/>
          <w:szCs w:val="25"/>
          <w:rtl/>
          <w14:ligatures w14:val="none"/>
        </w:rPr>
        <w:t xml:space="preserve"> </w:t>
      </w:r>
      <w:r w:rsidRPr="00571780">
        <w:rPr>
          <w:rFonts w:ascii="Simplified Arabic" w:eastAsia="Times New Roman" w:hAnsi="Simplified Arabic" w:cs="Simplified Arabic" w:hint="cs"/>
          <w:kern w:val="0"/>
          <w:sz w:val="25"/>
          <w:szCs w:val="25"/>
          <w:rtl/>
          <w14:ligatures w14:val="none"/>
        </w:rPr>
        <w:t>ب</w:t>
      </w:r>
      <w:r w:rsidRPr="00571780">
        <w:rPr>
          <w:rFonts w:ascii="Simplified Arabic" w:eastAsia="Times New Roman" w:hAnsi="Simplified Arabic" w:cs="Simplified Arabic"/>
          <w:kern w:val="0"/>
          <w:sz w:val="25"/>
          <w:szCs w:val="25"/>
          <w:rtl/>
          <w14:ligatures w14:val="none"/>
        </w:rPr>
        <w:t>قانون "المقاتل غير الشرعي" الذي فرضه الاحتلال على معتقلي غزة، وهو أشبه</w:t>
      </w:r>
      <w:r w:rsidRPr="00571780">
        <w:rPr>
          <w:rFonts w:ascii="Simplified Arabic" w:eastAsia="Times New Roman" w:hAnsi="Simplified Arabic" w:cs="Simplified Arabic" w:hint="cs"/>
          <w:kern w:val="0"/>
          <w:sz w:val="25"/>
          <w:szCs w:val="25"/>
          <w:rtl/>
          <w14:ligatures w14:val="none"/>
        </w:rPr>
        <w:t xml:space="preserve"> بقانون</w:t>
      </w:r>
      <w:r w:rsidRPr="00571780">
        <w:rPr>
          <w:rFonts w:ascii="Simplified Arabic" w:eastAsia="Times New Roman" w:hAnsi="Simplified Arabic" w:cs="Simplified Arabic"/>
          <w:kern w:val="0"/>
          <w:sz w:val="25"/>
          <w:szCs w:val="25"/>
          <w:rtl/>
          <w14:ligatures w14:val="none"/>
        </w:rPr>
        <w:t xml:space="preserve"> الاعتقال الإداريّ، وقد ساهمت هذه التّعديلات</w:t>
      </w:r>
      <w:r w:rsidRPr="00571780">
        <w:rPr>
          <w:rFonts w:ascii="Simplified Arabic" w:eastAsia="Times New Roman" w:hAnsi="Simplified Arabic" w:cs="Simplified Arabic" w:hint="cs"/>
          <w:kern w:val="0"/>
          <w:sz w:val="25"/>
          <w:szCs w:val="25"/>
          <w:rtl/>
          <w14:ligatures w14:val="none"/>
        </w:rPr>
        <w:t xml:space="preserve"> في الضّفة بزيادة مستوى حملات الاعتقال، وتنفيذ المزيد من الجرائم بحقّ المعتقلين، أما على صعيد معتقلي غزة، فقد رسخت التعديلات التي جرت على قانون المقاتل غير الشرعي، </w:t>
      </w:r>
      <w:r w:rsidRPr="00571780">
        <w:rPr>
          <w:rFonts w:ascii="Simplified Arabic" w:eastAsia="Times New Roman" w:hAnsi="Simplified Arabic" w:cs="Simplified Arabic"/>
          <w:kern w:val="0"/>
          <w:sz w:val="25"/>
          <w:szCs w:val="25"/>
          <w:rtl/>
          <w14:ligatures w14:val="none"/>
        </w:rPr>
        <w:t xml:space="preserve">جريمة </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الاخفاء القسري</w:t>
      </w:r>
      <w:r w:rsidRPr="00571780">
        <w:rPr>
          <w:rFonts w:ascii="Simplified Arabic" w:eastAsia="Times New Roman" w:hAnsi="Simplified Arabic" w:cs="Simplified Arabic" w:hint="cs"/>
          <w:kern w:val="0"/>
          <w:sz w:val="25"/>
          <w:szCs w:val="25"/>
          <w:rtl/>
          <w14:ligatures w14:val="none"/>
        </w:rPr>
        <w:t>)</w:t>
      </w:r>
      <w:r w:rsidR="00D44A19" w:rsidRPr="00571780">
        <w:rPr>
          <w:rFonts w:ascii="Simplified Arabic" w:eastAsia="Times New Roman" w:hAnsi="Simplified Arabic" w:cs="Simplified Arabic" w:hint="cs"/>
          <w:kern w:val="0"/>
          <w:sz w:val="25"/>
          <w:szCs w:val="25"/>
          <w:rtl/>
          <w14:ligatures w14:val="none"/>
        </w:rPr>
        <w:t xml:space="preserve">. </w:t>
      </w:r>
    </w:p>
    <w:p w14:paraId="1861B601" w14:textId="1B2E7FCF" w:rsidR="00D44A19" w:rsidRPr="00571780" w:rsidRDefault="00D44A19" w:rsidP="00D44A19">
      <w:pPr>
        <w:bidi/>
        <w:spacing w:after="0" w:line="276" w:lineRule="auto"/>
        <w:jc w:val="both"/>
        <w:rPr>
          <w:rFonts w:ascii="Simplified Arabic" w:eastAsia="Times New Roman" w:hAnsi="Simplified Arabic" w:cs="Simplified Arabic"/>
          <w:kern w:val="0"/>
          <w:sz w:val="25"/>
          <w:szCs w:val="25"/>
          <w:rtl/>
          <w14:ligatures w14:val="none"/>
        </w:rPr>
      </w:pPr>
      <w:r w:rsidRPr="00571780">
        <w:rPr>
          <w:rFonts w:ascii="Simplified Arabic" w:eastAsia="Times New Roman" w:hAnsi="Simplified Arabic" w:cs="Simplified Arabic" w:hint="cs"/>
          <w:kern w:val="0"/>
          <w:sz w:val="25"/>
          <w:szCs w:val="25"/>
          <w:rtl/>
          <w14:ligatures w14:val="none"/>
        </w:rPr>
        <w:t>هذا عدا عن العشرات من مشاريع القوانين والقوانين، الذي سعى الاحتلال على إقرارها، والمصادقة عليها، والتي شكّلت محوراً مركزياً في المساس بمصير الأسرى وظروف اعتقالهم، وهي تشكل امتداد لمسار طويل من المشاريع العنصرية التي عمل الاحتلال على إقرارها وتحديدا في السنوات القليلة الماضية</w:t>
      </w:r>
      <w:r w:rsidR="00E13922" w:rsidRPr="00571780">
        <w:rPr>
          <w:rFonts w:ascii="Simplified Arabic" w:eastAsia="Times New Roman" w:hAnsi="Simplified Arabic" w:cs="Simplified Arabic" w:hint="cs"/>
          <w:kern w:val="0"/>
          <w:sz w:val="25"/>
          <w:szCs w:val="25"/>
          <w:rtl/>
          <w14:ligatures w14:val="none"/>
        </w:rPr>
        <w:t xml:space="preserve">. </w:t>
      </w:r>
    </w:p>
    <w:p w14:paraId="36646777" w14:textId="77777777" w:rsidR="00B27DAA" w:rsidRPr="00571780" w:rsidRDefault="00B27DAA" w:rsidP="00B27DAA">
      <w:pPr>
        <w:bidi/>
        <w:spacing w:after="0" w:line="276" w:lineRule="auto"/>
        <w:jc w:val="both"/>
        <w:rPr>
          <w:rFonts w:ascii="Simplified Arabic" w:hAnsi="Simplified Arabic" w:cs="Simplified Arabic"/>
          <w:sz w:val="25"/>
          <w:szCs w:val="25"/>
          <w:rtl/>
        </w:rPr>
      </w:pPr>
    </w:p>
    <w:p w14:paraId="33E542EC" w14:textId="3D2AFA2A" w:rsidR="00B87B6B" w:rsidRPr="001770C2" w:rsidRDefault="00B87B6B" w:rsidP="00B87B6B">
      <w:pPr>
        <w:shd w:val="clear" w:color="auto" w:fill="FFFFFF"/>
        <w:bidi/>
        <w:spacing w:after="0" w:line="276" w:lineRule="auto"/>
        <w:jc w:val="center"/>
        <w:rPr>
          <w:rFonts w:ascii="Simplified Arabic" w:eastAsia="Times New Roman" w:hAnsi="Simplified Arabic" w:cs="Simplified Arabic"/>
          <w:b/>
          <w:bCs/>
          <w:color w:val="FF0000"/>
          <w:kern w:val="0"/>
          <w:sz w:val="25"/>
          <w:szCs w:val="25"/>
          <w:rtl/>
          <w14:ligatures w14:val="none"/>
        </w:rPr>
      </w:pPr>
      <w:r w:rsidRPr="001770C2">
        <w:rPr>
          <w:rFonts w:ascii="Simplified Arabic" w:eastAsia="Times New Roman" w:hAnsi="Simplified Arabic" w:cs="Simplified Arabic" w:hint="cs"/>
          <w:b/>
          <w:bCs/>
          <w:color w:val="FF0000"/>
          <w:kern w:val="0"/>
          <w:sz w:val="25"/>
          <w:szCs w:val="25"/>
          <w:rtl/>
          <w14:ligatures w14:val="none"/>
        </w:rPr>
        <w:t>معتقلو غزة في مواجهة قانون</w:t>
      </w:r>
      <w:r w:rsidR="00B27DAA" w:rsidRPr="001770C2">
        <w:rPr>
          <w:rFonts w:ascii="Simplified Arabic" w:eastAsia="Times New Roman" w:hAnsi="Simplified Arabic" w:cs="Simplified Arabic" w:hint="cs"/>
          <w:b/>
          <w:bCs/>
          <w:color w:val="FF0000"/>
          <w:kern w:val="0"/>
          <w:sz w:val="25"/>
          <w:szCs w:val="25"/>
          <w:rtl/>
          <w14:ligatures w14:val="none"/>
        </w:rPr>
        <w:t xml:space="preserve"> ما يسمى</w:t>
      </w:r>
      <w:r w:rsidRPr="001770C2">
        <w:rPr>
          <w:rFonts w:ascii="Simplified Arabic" w:eastAsia="Times New Roman" w:hAnsi="Simplified Arabic" w:cs="Simplified Arabic" w:hint="cs"/>
          <w:b/>
          <w:bCs/>
          <w:color w:val="FF0000"/>
          <w:kern w:val="0"/>
          <w:sz w:val="25"/>
          <w:szCs w:val="25"/>
          <w:rtl/>
          <w14:ligatures w14:val="none"/>
        </w:rPr>
        <w:t xml:space="preserve"> </w:t>
      </w:r>
      <w:r w:rsidR="00B27DAA" w:rsidRPr="001770C2">
        <w:rPr>
          <w:rFonts w:ascii="Simplified Arabic" w:eastAsia="Times New Roman" w:hAnsi="Simplified Arabic" w:cs="Simplified Arabic" w:hint="cs"/>
          <w:b/>
          <w:bCs/>
          <w:color w:val="FF0000"/>
          <w:kern w:val="0"/>
          <w:sz w:val="25"/>
          <w:szCs w:val="25"/>
          <w:rtl/>
          <w14:ligatures w14:val="none"/>
        </w:rPr>
        <w:t>(ب</w:t>
      </w:r>
      <w:r w:rsidRPr="001770C2">
        <w:rPr>
          <w:rFonts w:ascii="Simplified Arabic" w:eastAsia="Times New Roman" w:hAnsi="Simplified Arabic" w:cs="Simplified Arabic" w:hint="cs"/>
          <w:b/>
          <w:bCs/>
          <w:color w:val="FF0000"/>
          <w:kern w:val="0"/>
          <w:sz w:val="25"/>
          <w:szCs w:val="25"/>
          <w:rtl/>
          <w14:ligatures w14:val="none"/>
        </w:rPr>
        <w:t>المقاتل غير الشرعي</w:t>
      </w:r>
      <w:r w:rsidR="00B27DAA" w:rsidRPr="001770C2">
        <w:rPr>
          <w:rFonts w:ascii="Simplified Arabic" w:eastAsia="Times New Roman" w:hAnsi="Simplified Arabic" w:cs="Simplified Arabic" w:hint="cs"/>
          <w:b/>
          <w:bCs/>
          <w:color w:val="FF0000"/>
          <w:kern w:val="0"/>
          <w:sz w:val="25"/>
          <w:szCs w:val="25"/>
          <w:rtl/>
          <w14:ligatures w14:val="none"/>
        </w:rPr>
        <w:t>)</w:t>
      </w:r>
      <w:r w:rsidRPr="001770C2">
        <w:rPr>
          <w:rFonts w:ascii="Simplified Arabic" w:eastAsia="Times New Roman" w:hAnsi="Simplified Arabic" w:cs="Simplified Arabic" w:hint="cs"/>
          <w:b/>
          <w:bCs/>
          <w:color w:val="FF0000"/>
          <w:kern w:val="0"/>
          <w:sz w:val="25"/>
          <w:szCs w:val="25"/>
          <w:rtl/>
          <w14:ligatures w14:val="none"/>
        </w:rPr>
        <w:t xml:space="preserve"> وجريمة الإخفاء القسري</w:t>
      </w:r>
    </w:p>
    <w:p w14:paraId="7D4524D5" w14:textId="6EE9E358" w:rsidR="00B87B6B" w:rsidRPr="00571780" w:rsidRDefault="00B87B6B" w:rsidP="00B87B6B">
      <w:pPr>
        <w:shd w:val="clear" w:color="auto" w:fill="FFFFFF"/>
        <w:bidi/>
        <w:spacing w:line="276" w:lineRule="auto"/>
        <w:jc w:val="both"/>
        <w:rPr>
          <w:rFonts w:ascii="Simplified Arabic" w:eastAsia="Times New Roman" w:hAnsi="Simplified Arabic" w:cs="Simplified Arabic"/>
          <w:kern w:val="0"/>
          <w:sz w:val="25"/>
          <w:szCs w:val="25"/>
          <w:rtl/>
          <w14:ligatures w14:val="none"/>
        </w:rPr>
      </w:pPr>
      <w:r w:rsidRPr="00571780">
        <w:rPr>
          <w:rFonts w:ascii="Simplified Arabic" w:eastAsia="Times New Roman" w:hAnsi="Simplified Arabic" w:cs="Simplified Arabic"/>
          <w:kern w:val="0"/>
          <w:sz w:val="25"/>
          <w:szCs w:val="25"/>
          <w:rtl/>
          <w14:ligatures w14:val="none"/>
        </w:rPr>
        <w:t xml:space="preserve">    منذ بداية العدوان الشامل والإبادة الجماعية في غزة، فرضت سلطات الاحتلال الإسرائيليّ جريمة (الإخفاء القسري) والتي تشكّل جريمة ضد الإنسانية بموجب </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 xml:space="preserve">اتفاقية </w:t>
      </w:r>
      <w:r w:rsidRPr="00571780">
        <w:rPr>
          <w:rFonts w:ascii="Simplified Arabic" w:eastAsia="Times New Roman" w:hAnsi="Simplified Arabic" w:cs="Simplified Arabic" w:hint="cs"/>
          <w:kern w:val="0"/>
          <w:sz w:val="25"/>
          <w:szCs w:val="25"/>
          <w:rtl/>
          <w14:ligatures w14:val="none"/>
        </w:rPr>
        <w:t xml:space="preserve">حماية </w:t>
      </w:r>
      <w:r w:rsidRPr="00571780">
        <w:rPr>
          <w:rFonts w:ascii="Simplified Arabic" w:eastAsia="Times New Roman" w:hAnsi="Simplified Arabic" w:cs="Simplified Arabic"/>
          <w:kern w:val="0"/>
          <w:sz w:val="25"/>
          <w:szCs w:val="25"/>
          <w:rtl/>
          <w14:ligatures w14:val="none"/>
        </w:rPr>
        <w:t>ضحايا جريمة الاختفاء القسري</w:t>
      </w:r>
      <w:r w:rsidRPr="00571780">
        <w:rPr>
          <w:rFonts w:ascii="Simplified Arabic" w:eastAsia="Times New Roman" w:hAnsi="Simplified Arabic" w:cs="Simplified Arabic" w:hint="cs"/>
          <w:kern w:val="0"/>
          <w:sz w:val="25"/>
          <w:szCs w:val="25"/>
          <w:rtl/>
          <w14:ligatures w14:val="none"/>
        </w:rPr>
        <w:t>)</w:t>
      </w:r>
      <w:r w:rsidRPr="00571780">
        <w:rPr>
          <w:rFonts w:ascii="Simplified Arabic" w:eastAsia="Times New Roman" w:hAnsi="Simplified Arabic" w:cs="Simplified Arabic"/>
          <w:kern w:val="0"/>
          <w:sz w:val="25"/>
          <w:szCs w:val="25"/>
          <w:rtl/>
          <w14:ligatures w14:val="none"/>
        </w:rPr>
        <w:t>،</w:t>
      </w:r>
      <w:r w:rsidRPr="00571780">
        <w:rPr>
          <w:rFonts w:ascii="Simplified Arabic" w:eastAsia="Times New Roman" w:hAnsi="Simplified Arabic" w:cs="Simplified Arabic" w:hint="cs"/>
          <w:kern w:val="0"/>
          <w:sz w:val="25"/>
          <w:szCs w:val="25"/>
          <w:rtl/>
          <w14:ligatures w14:val="none"/>
        </w:rPr>
        <w:t xml:space="preserve"> </w:t>
      </w:r>
      <w:r w:rsidRPr="00571780">
        <w:rPr>
          <w:rFonts w:ascii="Simplified Arabic" w:eastAsia="Times New Roman" w:hAnsi="Simplified Arabic" w:cs="Simplified Arabic"/>
          <w:kern w:val="0"/>
          <w:sz w:val="25"/>
          <w:szCs w:val="25"/>
          <w:rtl/>
          <w14:ligatures w14:val="none"/>
        </w:rPr>
        <w:t>والتي تعرف الاختفاء القسري بأنه</w:t>
      </w:r>
      <w:r w:rsidRPr="00571780">
        <w:rPr>
          <w:rFonts w:ascii="Simplified Arabic" w:eastAsia="Times New Roman" w:hAnsi="Simplified Arabic" w:cs="Simplified Arabic" w:hint="cs"/>
          <w:kern w:val="0"/>
          <w:sz w:val="25"/>
          <w:szCs w:val="25"/>
          <w:rtl/>
          <w14:ligatures w14:val="none"/>
        </w:rPr>
        <w:t>: "</w:t>
      </w:r>
      <w:r w:rsidRPr="00571780">
        <w:rPr>
          <w:rFonts w:ascii="Simplified Arabic" w:eastAsia="Times New Roman" w:hAnsi="Simplified Arabic" w:cs="Simplified Arabic"/>
          <w:kern w:val="0"/>
          <w:sz w:val="25"/>
          <w:szCs w:val="25"/>
          <w:rtl/>
          <w14:ligatures w14:val="none"/>
        </w:rPr>
        <w:t>"</w:t>
      </w:r>
      <w:r w:rsidRPr="00571780">
        <w:rPr>
          <w:rFonts w:ascii="Simplified Arabic" w:eastAsia="Times New Roman" w:hAnsi="Simplified Arabic" w:cs="Simplified Arabic"/>
          <w:i/>
          <w:iCs/>
          <w:kern w:val="0"/>
          <w:sz w:val="25"/>
          <w:szCs w:val="25"/>
          <w:rtl/>
          <w14:ligatures w14:val="none"/>
        </w:rPr>
        <w:t>الاعتقال أو الاحتجاز، أو الاختطاف، أو أي شكل من أشكال الحرمان من الحرية يتم على أيدي موظفي الدولة، أو أشخاص أو مجموعات من الأفراد يتصرفون بإذن، أو دعم من الدّولة، أو بموافقتها، ويعقبه رفض الاعتراف بحرمان شخص من حرّيته، أو إخفاء مصير الشخص المخفيّ، أو مكان وجوده، ما يحرمه من حماية القانون"</w:t>
      </w:r>
      <w:r w:rsidRPr="00571780">
        <w:rPr>
          <w:rFonts w:ascii="Simplified Arabic" w:eastAsia="Times New Roman" w:hAnsi="Simplified Arabic" w:cs="Simplified Arabic" w:hint="cs"/>
          <w:i/>
          <w:iCs/>
          <w:kern w:val="0"/>
          <w:sz w:val="25"/>
          <w:szCs w:val="25"/>
          <w:rtl/>
          <w14:ligatures w14:val="none"/>
        </w:rPr>
        <w:t>،</w:t>
      </w:r>
      <w:r w:rsidRPr="00571780">
        <w:rPr>
          <w:rFonts w:ascii="Simplified Arabic" w:eastAsia="Times New Roman" w:hAnsi="Simplified Arabic" w:cs="Simplified Arabic"/>
          <w:i/>
          <w:iCs/>
          <w:kern w:val="0"/>
          <w:sz w:val="25"/>
          <w:szCs w:val="25"/>
          <w:rtl/>
          <w14:ligatures w14:val="none"/>
        </w:rPr>
        <w:t xml:space="preserve"> </w:t>
      </w:r>
      <w:r w:rsidRPr="00571780">
        <w:rPr>
          <w:rFonts w:ascii="Simplified Arabic" w:eastAsia="Times New Roman" w:hAnsi="Simplified Arabic" w:cs="Simplified Arabic" w:hint="cs"/>
          <w:kern w:val="0"/>
          <w:sz w:val="25"/>
          <w:szCs w:val="25"/>
          <w:rtl/>
          <w14:ligatures w14:val="none"/>
        </w:rPr>
        <w:t xml:space="preserve">فقد </w:t>
      </w:r>
      <w:r w:rsidRPr="00571780">
        <w:rPr>
          <w:rFonts w:ascii="Simplified Arabic" w:eastAsia="Times New Roman" w:hAnsi="Simplified Arabic" w:cs="Simplified Arabic"/>
          <w:kern w:val="0"/>
          <w:sz w:val="25"/>
          <w:szCs w:val="25"/>
          <w:rtl/>
          <w14:ligatures w14:val="none"/>
        </w:rPr>
        <w:t xml:space="preserve">استخدمت دولة الاحتلال جملة من الأدوات لترسيخها، </w:t>
      </w:r>
      <w:r w:rsidRPr="00571780">
        <w:rPr>
          <w:rFonts w:ascii="Simplified Arabic" w:eastAsia="Times New Roman" w:hAnsi="Simplified Arabic" w:cs="Simplified Arabic" w:hint="cs"/>
          <w:kern w:val="0"/>
          <w:sz w:val="25"/>
          <w:szCs w:val="25"/>
          <w:rtl/>
          <w14:ligatures w14:val="none"/>
        </w:rPr>
        <w:t xml:space="preserve">وذلك </w:t>
      </w:r>
      <w:r w:rsidRPr="00571780">
        <w:rPr>
          <w:rFonts w:ascii="Simplified Arabic" w:eastAsia="Times New Roman" w:hAnsi="Simplified Arabic" w:cs="Simplified Arabic"/>
          <w:kern w:val="0"/>
          <w:sz w:val="25"/>
          <w:szCs w:val="25"/>
          <w:rtl/>
          <w14:ligatures w14:val="none"/>
        </w:rPr>
        <w:t>من خلال تطويع القانون بفرض تعديلات على ما يسمى بقانون (المقاتل غير الشرعي)</w:t>
      </w:r>
      <w:r w:rsidRPr="00571780">
        <w:rPr>
          <w:rFonts w:ascii="Simplified Arabic" w:eastAsia="Times New Roman" w:hAnsi="Simplified Arabic" w:cs="Simplified Arabic" w:hint="cs"/>
          <w:kern w:val="0"/>
          <w:sz w:val="25"/>
          <w:szCs w:val="25"/>
          <w:rtl/>
          <w14:ligatures w14:val="none"/>
        </w:rPr>
        <w:t xml:space="preserve"> كما ذكرنا أعلاه</w:t>
      </w:r>
      <w:r w:rsidRPr="00571780">
        <w:rPr>
          <w:rFonts w:ascii="Simplified Arabic" w:eastAsia="Times New Roman" w:hAnsi="Simplified Arabic" w:cs="Simplified Arabic"/>
          <w:kern w:val="0"/>
          <w:sz w:val="25"/>
          <w:szCs w:val="25"/>
          <w:rtl/>
          <w14:ligatures w14:val="none"/>
        </w:rPr>
        <w:t>، وكذلك منع</w:t>
      </w:r>
      <w:r w:rsidRPr="00571780">
        <w:rPr>
          <w:rFonts w:ascii="Simplified Arabic" w:eastAsia="Times New Roman" w:hAnsi="Simplified Arabic" w:cs="Simplified Arabic" w:hint="cs"/>
          <w:kern w:val="0"/>
          <w:sz w:val="25"/>
          <w:szCs w:val="25"/>
          <w:rtl/>
          <w14:ligatures w14:val="none"/>
        </w:rPr>
        <w:t xml:space="preserve"> اللجنة الدّولية</w:t>
      </w:r>
      <w:r w:rsidRPr="00571780">
        <w:rPr>
          <w:rFonts w:ascii="Simplified Arabic" w:eastAsia="Times New Roman" w:hAnsi="Simplified Arabic" w:cs="Simplified Arabic"/>
          <w:kern w:val="0"/>
          <w:sz w:val="25"/>
          <w:szCs w:val="25"/>
          <w:rtl/>
          <w14:ligatures w14:val="none"/>
        </w:rPr>
        <w:t xml:space="preserve"> </w:t>
      </w:r>
      <w:r w:rsidRPr="00571780">
        <w:rPr>
          <w:rFonts w:ascii="Simplified Arabic" w:eastAsia="Times New Roman" w:hAnsi="Simplified Arabic" w:cs="Simplified Arabic" w:hint="cs"/>
          <w:kern w:val="0"/>
          <w:sz w:val="25"/>
          <w:szCs w:val="25"/>
          <w:rtl/>
          <w14:ligatures w14:val="none"/>
        </w:rPr>
        <w:t>لل</w:t>
      </w:r>
      <w:r w:rsidRPr="00571780">
        <w:rPr>
          <w:rFonts w:ascii="Simplified Arabic" w:eastAsia="Times New Roman" w:hAnsi="Simplified Arabic" w:cs="Simplified Arabic"/>
          <w:kern w:val="0"/>
          <w:sz w:val="25"/>
          <w:szCs w:val="25"/>
          <w:rtl/>
          <w14:ligatures w14:val="none"/>
        </w:rPr>
        <w:t>صليب الأحمر من زيارتهم، وعدم الإفصاح عن أعدادهم وأماكن احتجازهم، وظروف اعتقالهم، أو أي شيء يتعلق بمصيرهم، وتعمد</w:t>
      </w:r>
      <w:r w:rsidRPr="00571780">
        <w:rPr>
          <w:rFonts w:ascii="Simplified Arabic" w:eastAsia="Times New Roman" w:hAnsi="Simplified Arabic" w:cs="Simplified Arabic" w:hint="cs"/>
          <w:kern w:val="0"/>
          <w:sz w:val="25"/>
          <w:szCs w:val="25"/>
          <w:rtl/>
          <w14:ligatures w14:val="none"/>
        </w:rPr>
        <w:t xml:space="preserve"> الاحتلال</w:t>
      </w:r>
      <w:r w:rsidRPr="00571780">
        <w:rPr>
          <w:rFonts w:ascii="Simplified Arabic" w:eastAsia="Times New Roman" w:hAnsi="Simplified Arabic" w:cs="Simplified Arabic"/>
          <w:kern w:val="0"/>
          <w:sz w:val="25"/>
          <w:szCs w:val="25"/>
          <w:rtl/>
          <w14:ligatures w14:val="none"/>
        </w:rPr>
        <w:t xml:space="preserve"> بالتعامل معهم كأرقام، على غرار ما استخدمته النازية في سجونها. </w:t>
      </w:r>
    </w:p>
    <w:p w14:paraId="60A2FC0F" w14:textId="77777777" w:rsidR="00B87B6B" w:rsidRPr="00571780" w:rsidRDefault="00B87B6B" w:rsidP="00B87B6B">
      <w:pPr>
        <w:shd w:val="clear" w:color="auto" w:fill="FFFFFF"/>
        <w:bidi/>
        <w:spacing w:line="276" w:lineRule="auto"/>
        <w:jc w:val="both"/>
        <w:rPr>
          <w:rFonts w:ascii="Simplified Arabic" w:eastAsia="Times New Roman" w:hAnsi="Simplified Arabic" w:cs="Simplified Arabic"/>
          <w:kern w:val="0"/>
          <w:sz w:val="25"/>
          <w:szCs w:val="25"/>
          <w:rtl/>
          <w14:ligatures w14:val="none"/>
        </w:rPr>
      </w:pPr>
      <w:r w:rsidRPr="00571780">
        <w:rPr>
          <w:rFonts w:ascii="Simplified Arabic" w:eastAsia="Times New Roman" w:hAnsi="Simplified Arabic" w:cs="Simplified Arabic" w:hint="cs"/>
          <w:kern w:val="0"/>
          <w:sz w:val="25"/>
          <w:szCs w:val="25"/>
          <w:rtl/>
          <w14:ligatures w14:val="none"/>
        </w:rPr>
        <w:t xml:space="preserve">وسعت مجموعة من المؤسسات الحقوقية إلى تقديم عدة التماسات لمحكمة العليا للاحتلال، لكسر جريمة الإخفاء القسري، </w:t>
      </w:r>
      <w:r w:rsidRPr="00571780">
        <w:rPr>
          <w:rFonts w:ascii="Simplified Arabic" w:eastAsia="Times New Roman" w:hAnsi="Simplified Arabic" w:cs="Simplified Arabic"/>
          <w:kern w:val="0"/>
          <w:sz w:val="25"/>
          <w:szCs w:val="25"/>
          <w:rtl/>
          <w14:ligatures w14:val="none"/>
        </w:rPr>
        <w:t>وفي كل مرة كانت تثبت المحكمة العليا ما أثبتته على مدار عقود طويلة أنها ذراع أساسي لترسيخ الجرائم بحقّ الفلسطينيين</w:t>
      </w:r>
      <w:r w:rsidRPr="00571780">
        <w:rPr>
          <w:rFonts w:ascii="Simplified Arabic" w:eastAsia="Times New Roman" w:hAnsi="Simplified Arabic" w:cs="Simplified Arabic" w:hint="cs"/>
          <w:kern w:val="0"/>
          <w:sz w:val="25"/>
          <w:szCs w:val="25"/>
          <w:rtl/>
          <w14:ligatures w14:val="none"/>
        </w:rPr>
        <w:t xml:space="preserve">، وأداة سياسية مركزية لدولة الاحتلال. </w:t>
      </w:r>
    </w:p>
    <w:p w14:paraId="66BDC900" w14:textId="35C720B7" w:rsidR="00B87B6B" w:rsidRPr="00571780" w:rsidRDefault="00B87B6B" w:rsidP="00B87B6B">
      <w:pPr>
        <w:shd w:val="clear" w:color="auto" w:fill="FFFFFF"/>
        <w:bidi/>
        <w:spacing w:line="330" w:lineRule="atLeast"/>
        <w:jc w:val="both"/>
        <w:rPr>
          <w:rFonts w:ascii="Calibri" w:eastAsia="Times New Roman" w:hAnsi="Calibri" w:cs="Calibri"/>
          <w:sz w:val="25"/>
          <w:szCs w:val="25"/>
          <w:rtl/>
        </w:rPr>
      </w:pPr>
      <w:r w:rsidRPr="00571780">
        <w:rPr>
          <w:rFonts w:ascii="Simplified Arabic" w:eastAsia="Times New Roman" w:hAnsi="Simplified Arabic" w:cs="Simplified Arabic" w:hint="cs"/>
          <w:sz w:val="25"/>
          <w:szCs w:val="25"/>
          <w:rtl/>
          <w:lang w:bidi="ar-JO"/>
        </w:rPr>
        <w:t>ف</w:t>
      </w:r>
      <w:r w:rsidRPr="00571780">
        <w:rPr>
          <w:rFonts w:ascii="Simplified Arabic" w:eastAsia="Times New Roman" w:hAnsi="Simplified Arabic" w:cs="Simplified Arabic"/>
          <w:sz w:val="25"/>
          <w:szCs w:val="25"/>
          <w:rtl/>
        </w:rPr>
        <w:t>منذ بدء حرب الإبادة المستمرة بحقّ شعبنا في غزة وتصاعد حملات الاعتقال -غير المسبوقة- اعتقل الاحتلال الآلاف من المدنيين من مختلف أنحاء غزة خلال الاجتياح البري، منهم عشرات النساء، والأطفال، والطواقم الطبيّة التي استهدفت بشكل بارز مع استهداف المستشفيات الفلسطينية، والتي شكّلت هدفا من أهداف الإبادة</w:t>
      </w:r>
      <w:r w:rsidRPr="00571780">
        <w:rPr>
          <w:rFonts w:ascii="Simplified Arabic" w:eastAsia="Times New Roman" w:hAnsi="Simplified Arabic" w:cs="Simplified Arabic"/>
          <w:sz w:val="25"/>
          <w:szCs w:val="25"/>
        </w:rPr>
        <w:t>.</w:t>
      </w:r>
    </w:p>
    <w:p w14:paraId="4973B558" w14:textId="11A88E52" w:rsidR="00B87B6B" w:rsidRPr="00571780" w:rsidRDefault="00B87B6B" w:rsidP="00B87B6B">
      <w:pPr>
        <w:shd w:val="clear" w:color="auto" w:fill="FFFFFF"/>
        <w:bidi/>
        <w:spacing w:line="330" w:lineRule="atLeast"/>
        <w:jc w:val="both"/>
        <w:rPr>
          <w:rFonts w:ascii="Calibri" w:eastAsia="Times New Roman" w:hAnsi="Calibri" w:cs="Calibri"/>
          <w:sz w:val="25"/>
          <w:szCs w:val="25"/>
          <w:rtl/>
        </w:rPr>
      </w:pPr>
      <w:r w:rsidRPr="00571780">
        <w:rPr>
          <w:rFonts w:ascii="Simplified Arabic" w:eastAsia="Times New Roman" w:hAnsi="Simplified Arabic" w:cs="Simplified Arabic" w:hint="cs"/>
          <w:sz w:val="25"/>
          <w:szCs w:val="25"/>
          <w:rtl/>
        </w:rPr>
        <w:t>ي</w:t>
      </w:r>
      <w:r w:rsidRPr="00571780">
        <w:rPr>
          <w:rFonts w:ascii="Simplified Arabic" w:eastAsia="Times New Roman" w:hAnsi="Simplified Arabic" w:cs="Simplified Arabic"/>
          <w:sz w:val="25"/>
          <w:szCs w:val="25"/>
          <w:rtl/>
        </w:rPr>
        <w:t>واصل الاحتلال تنفيذ جريمة الإخفاء القسري</w:t>
      </w:r>
      <w:r w:rsidRPr="00571780">
        <w:rPr>
          <w:rFonts w:ascii="Simplified Arabic" w:eastAsia="Times New Roman" w:hAnsi="Simplified Arabic" w:cs="Simplified Arabic" w:hint="cs"/>
          <w:sz w:val="25"/>
          <w:szCs w:val="25"/>
          <w:rtl/>
        </w:rPr>
        <w:t xml:space="preserve"> بحق المعتقلين،</w:t>
      </w:r>
      <w:r w:rsidRPr="00571780">
        <w:rPr>
          <w:rFonts w:ascii="Simplified Arabic" w:eastAsia="Times New Roman" w:hAnsi="Simplified Arabic" w:cs="Simplified Arabic"/>
          <w:sz w:val="25"/>
          <w:szCs w:val="25"/>
          <w:rtl/>
        </w:rPr>
        <w:t xml:space="preserve"> ويرفض الإفصاح -بشكل كامل- عن هوياتهم وأماكن احتجازهم، كما ويرفض حتّى اليوم السماح للجنة الدولية للصليب الأحمر بزيارتهم</w:t>
      </w:r>
      <w:r w:rsidRPr="00571780">
        <w:rPr>
          <w:rFonts w:ascii="Simplified Arabic" w:eastAsia="Times New Roman" w:hAnsi="Simplified Arabic" w:cs="Simplified Arabic" w:hint="cs"/>
          <w:sz w:val="25"/>
          <w:szCs w:val="25"/>
          <w:rtl/>
        </w:rPr>
        <w:t>، وقد تع</w:t>
      </w:r>
      <w:r w:rsidRPr="00571780">
        <w:rPr>
          <w:rFonts w:ascii="Simplified Arabic" w:eastAsia="Times New Roman" w:hAnsi="Simplified Arabic" w:cs="Simplified Arabic"/>
          <w:sz w:val="25"/>
          <w:szCs w:val="25"/>
          <w:rtl/>
        </w:rPr>
        <w:t xml:space="preserve">مد الاحتلال حرمان أسرى غزة الذين انتهت </w:t>
      </w:r>
      <w:r w:rsidRPr="00571780">
        <w:rPr>
          <w:rFonts w:ascii="Simplified Arabic" w:eastAsia="Times New Roman" w:hAnsi="Simplified Arabic" w:cs="Simplified Arabic" w:hint="cs"/>
          <w:sz w:val="25"/>
          <w:szCs w:val="25"/>
          <w:rtl/>
        </w:rPr>
        <w:t>محكومياتهم</w:t>
      </w:r>
      <w:r w:rsidRPr="00571780">
        <w:rPr>
          <w:rFonts w:ascii="Simplified Arabic" w:eastAsia="Times New Roman" w:hAnsi="Simplified Arabic" w:cs="Simplified Arabic"/>
          <w:sz w:val="25"/>
          <w:szCs w:val="25"/>
          <w:rtl/>
        </w:rPr>
        <w:t xml:space="preserve"> من الإفراج عنهم</w:t>
      </w:r>
      <w:r w:rsidRPr="00571780">
        <w:rPr>
          <w:rFonts w:ascii="Simplified Arabic" w:eastAsia="Times New Roman" w:hAnsi="Simplified Arabic" w:cs="Simplified Arabic" w:hint="cs"/>
          <w:sz w:val="25"/>
          <w:szCs w:val="25"/>
          <w:rtl/>
        </w:rPr>
        <w:t>، ورصدت عدة حالات، كما و</w:t>
      </w:r>
      <w:r w:rsidRPr="00571780">
        <w:rPr>
          <w:rFonts w:ascii="Simplified Arabic" w:eastAsia="Times New Roman" w:hAnsi="Simplified Arabic" w:cs="Simplified Arabic"/>
          <w:sz w:val="25"/>
          <w:szCs w:val="25"/>
          <w:rtl/>
        </w:rPr>
        <w:t>شكّلت روايات وشهادات معتقلي غزة، تحولا بارزا في مستوى توحش منظومة الاحتلال والتي عكست مستوى -غير مسبوق- لجرائم التّعذيب، وعمليات التّنكيل</w:t>
      </w:r>
      <w:r w:rsidRPr="00571780">
        <w:rPr>
          <w:rFonts w:ascii="Simplified Arabic" w:eastAsia="Times New Roman" w:hAnsi="Simplified Arabic" w:cs="Simplified Arabic" w:hint="cs"/>
          <w:sz w:val="25"/>
          <w:szCs w:val="25"/>
          <w:rtl/>
        </w:rPr>
        <w:t>،</w:t>
      </w:r>
      <w:r w:rsidRPr="00571780">
        <w:rPr>
          <w:rFonts w:ascii="Simplified Arabic" w:eastAsia="Times New Roman" w:hAnsi="Simplified Arabic" w:cs="Simplified Arabic"/>
          <w:sz w:val="25"/>
          <w:szCs w:val="25"/>
          <w:rtl/>
        </w:rPr>
        <w:t xml:space="preserve"> وجريمة التّجويع، بالإضافة إلى الجرائم الطبيّة الممنهجة، والتي أدت بمجملها إلى استشهاد العشرات من المعتقلين، هذا عدا عن عمليات الإعدام الميداني التي نُفّذت بحق آخرين، علماً أنّ المؤسسات المختصة أعلنت فقط عن </w:t>
      </w:r>
      <w:r w:rsidRPr="00571780">
        <w:rPr>
          <w:rFonts w:ascii="Simplified Arabic" w:eastAsia="Times New Roman" w:hAnsi="Simplified Arabic" w:cs="Simplified Arabic" w:hint="cs"/>
          <w:sz w:val="25"/>
          <w:szCs w:val="25"/>
          <w:rtl/>
        </w:rPr>
        <w:t>(</w:t>
      </w:r>
      <w:r w:rsidR="00412EEF" w:rsidRPr="00571780">
        <w:rPr>
          <w:rFonts w:ascii="Simplified Arabic" w:eastAsia="Times New Roman" w:hAnsi="Simplified Arabic" w:cs="Simplified Arabic" w:hint="cs"/>
          <w:sz w:val="25"/>
          <w:szCs w:val="25"/>
          <w:rtl/>
        </w:rPr>
        <w:t>35</w:t>
      </w:r>
      <w:r w:rsidRPr="00571780">
        <w:rPr>
          <w:rFonts w:ascii="Simplified Arabic" w:eastAsia="Times New Roman" w:hAnsi="Simplified Arabic" w:cs="Simplified Arabic" w:hint="cs"/>
          <w:sz w:val="25"/>
          <w:szCs w:val="25"/>
          <w:rtl/>
        </w:rPr>
        <w:t>) شهيداً</w:t>
      </w:r>
      <w:r w:rsidRPr="00571780">
        <w:rPr>
          <w:rFonts w:ascii="Simplified Arabic" w:eastAsia="Times New Roman" w:hAnsi="Simplified Arabic" w:cs="Simplified Arabic"/>
          <w:sz w:val="25"/>
          <w:szCs w:val="25"/>
          <w:rtl/>
        </w:rPr>
        <w:t xml:space="preserve"> من معتقلي غزة، وهم من بين </w:t>
      </w:r>
      <w:r w:rsidR="00D55E21" w:rsidRPr="00571780">
        <w:rPr>
          <w:rFonts w:ascii="Simplified Arabic" w:eastAsia="Times New Roman" w:hAnsi="Simplified Arabic" w:cs="Simplified Arabic" w:hint="cs"/>
          <w:sz w:val="25"/>
          <w:szCs w:val="25"/>
          <w:rtl/>
        </w:rPr>
        <w:t>(</w:t>
      </w:r>
      <w:r w:rsidR="00412EEF" w:rsidRPr="00571780">
        <w:rPr>
          <w:rFonts w:ascii="Simplified Arabic" w:eastAsia="Times New Roman" w:hAnsi="Simplified Arabic" w:cs="Simplified Arabic" w:hint="cs"/>
          <w:sz w:val="25"/>
          <w:szCs w:val="25"/>
          <w:rtl/>
        </w:rPr>
        <w:t>54</w:t>
      </w:r>
      <w:r w:rsidR="00D55E21" w:rsidRPr="00571780">
        <w:rPr>
          <w:rFonts w:ascii="Simplified Arabic" w:eastAsia="Times New Roman" w:hAnsi="Simplified Arabic" w:cs="Simplified Arabic" w:hint="cs"/>
          <w:sz w:val="25"/>
          <w:szCs w:val="25"/>
          <w:rtl/>
        </w:rPr>
        <w:t>)</w:t>
      </w:r>
      <w:r w:rsidRPr="00571780">
        <w:rPr>
          <w:rFonts w:ascii="Simplified Arabic" w:eastAsia="Times New Roman" w:hAnsi="Simplified Arabic" w:cs="Simplified Arabic"/>
          <w:sz w:val="25"/>
          <w:szCs w:val="25"/>
          <w:rtl/>
        </w:rPr>
        <w:t xml:space="preserve"> معتقلا وأسيرا استشهدوا منذ بدء حرب الإبادة</w:t>
      </w:r>
      <w:r w:rsidR="00295480" w:rsidRPr="00571780">
        <w:rPr>
          <w:rFonts w:ascii="Simplified Arabic" w:eastAsia="Times New Roman" w:hAnsi="Simplified Arabic" w:cs="Simplified Arabic" w:hint="cs"/>
          <w:sz w:val="25"/>
          <w:szCs w:val="25"/>
          <w:rtl/>
        </w:rPr>
        <w:t xml:space="preserve"> وهم فقط المعلومة هوياتهم</w:t>
      </w:r>
      <w:r w:rsidRPr="00571780">
        <w:rPr>
          <w:rFonts w:ascii="Simplified Arabic" w:eastAsia="Times New Roman" w:hAnsi="Simplified Arabic" w:cs="Simplified Arabic"/>
          <w:sz w:val="25"/>
          <w:szCs w:val="25"/>
          <w:rtl/>
        </w:rPr>
        <w:t>، فيما يواصل الاحتلال إخفاء بقية أسماء معتقلين استشهدوا في المعسكرات والسجون</w:t>
      </w:r>
      <w:r w:rsidRPr="00571780">
        <w:rPr>
          <w:rFonts w:ascii="Simplified Arabic" w:eastAsia="Times New Roman" w:hAnsi="Simplified Arabic" w:cs="Simplified Arabic" w:hint="cs"/>
          <w:sz w:val="25"/>
          <w:szCs w:val="25"/>
          <w:rtl/>
        </w:rPr>
        <w:t xml:space="preserve">. </w:t>
      </w:r>
    </w:p>
    <w:p w14:paraId="73CD603D" w14:textId="6701B23A" w:rsidR="00B87B6B" w:rsidRPr="00571780" w:rsidRDefault="00D55E21" w:rsidP="00D55E21">
      <w:pPr>
        <w:shd w:val="clear" w:color="auto" w:fill="FFFFFF"/>
        <w:bidi/>
        <w:spacing w:line="330" w:lineRule="atLeast"/>
        <w:jc w:val="both"/>
        <w:rPr>
          <w:rFonts w:ascii="Calibri" w:eastAsia="Times New Roman" w:hAnsi="Calibri" w:cs="Calibri"/>
          <w:sz w:val="25"/>
          <w:szCs w:val="25"/>
          <w:rtl/>
        </w:rPr>
      </w:pPr>
      <w:r w:rsidRPr="00571780">
        <w:rPr>
          <w:rFonts w:ascii="Simplified Arabic" w:eastAsia="Times New Roman" w:hAnsi="Simplified Arabic" w:cs="Simplified Arabic" w:hint="cs"/>
          <w:sz w:val="25"/>
          <w:szCs w:val="25"/>
          <w:rtl/>
        </w:rPr>
        <w:lastRenderedPageBreak/>
        <w:t>وما</w:t>
      </w:r>
      <w:r w:rsidR="00B87B6B" w:rsidRPr="00571780">
        <w:rPr>
          <w:rFonts w:ascii="Simplified Arabic" w:eastAsia="Times New Roman" w:hAnsi="Simplified Arabic" w:cs="Simplified Arabic"/>
          <w:sz w:val="25"/>
          <w:szCs w:val="25"/>
          <w:rtl/>
        </w:rPr>
        <w:t xml:space="preserve">تزال آلاف العائلات لا تعلم أي شيء عن مصير أبنائها المعتقلين، خاصة أنّ الاحتلال عمل منذ بدء الحرب على تطويع قوانين لترسيخ هذه </w:t>
      </w:r>
      <w:r w:rsidRPr="00571780">
        <w:rPr>
          <w:rFonts w:ascii="Simplified Arabic" w:eastAsia="Times New Roman" w:hAnsi="Simplified Arabic" w:cs="Simplified Arabic" w:hint="cs"/>
          <w:sz w:val="25"/>
          <w:szCs w:val="25"/>
          <w:rtl/>
        </w:rPr>
        <w:t xml:space="preserve">الجرائم ومنذ عدة شهور، </w:t>
      </w:r>
      <w:r w:rsidR="00B87B6B" w:rsidRPr="00571780">
        <w:rPr>
          <w:rFonts w:ascii="Simplified Arabic" w:eastAsia="Times New Roman" w:hAnsi="Simplified Arabic" w:cs="Simplified Arabic"/>
          <w:sz w:val="25"/>
          <w:szCs w:val="25"/>
          <w:rtl/>
        </w:rPr>
        <w:t>تبذل عدد من المؤسسات الحقوقية الفلسطينية، ومن المؤسسات في الأراضي المحتلة عام 1948، جهودا في ضوء بعض التعديلات القانونية التي طرأت</w:t>
      </w:r>
      <w:r w:rsidR="00B87B6B" w:rsidRPr="00571780">
        <w:rPr>
          <w:rFonts w:ascii="Simplified Arabic" w:eastAsia="Times New Roman" w:hAnsi="Simplified Arabic" w:cs="Simplified Arabic" w:hint="cs"/>
          <w:sz w:val="25"/>
          <w:szCs w:val="25"/>
          <w:rtl/>
        </w:rPr>
        <w:t xml:space="preserve"> على</w:t>
      </w:r>
      <w:r w:rsidR="00B87B6B" w:rsidRPr="00571780">
        <w:rPr>
          <w:rFonts w:ascii="Simplified Arabic" w:eastAsia="Times New Roman" w:hAnsi="Simplified Arabic" w:cs="Simplified Arabic"/>
          <w:sz w:val="25"/>
          <w:szCs w:val="25"/>
          <w:rtl/>
        </w:rPr>
        <w:t xml:space="preserve"> اللوائح الخاصة بمعتقلي غزة، من أجل معرفة أماكن احتجازهم، والسعي لاحقًا من أجل زيارتهم، إلا أنّ تلك المحاولات تتم تحت قيود مشددة</w:t>
      </w:r>
      <w:r w:rsidR="00B87B6B" w:rsidRPr="00571780">
        <w:rPr>
          <w:rFonts w:ascii="Simplified Arabic" w:eastAsia="Times New Roman" w:hAnsi="Simplified Arabic" w:cs="Simplified Arabic" w:hint="cs"/>
          <w:sz w:val="25"/>
          <w:szCs w:val="25"/>
          <w:rtl/>
        </w:rPr>
        <w:t>،</w:t>
      </w:r>
      <w:r w:rsidR="00B87B6B" w:rsidRPr="00571780">
        <w:rPr>
          <w:rFonts w:ascii="Simplified Arabic" w:eastAsia="Times New Roman" w:hAnsi="Simplified Arabic" w:cs="Simplified Arabic"/>
          <w:sz w:val="25"/>
          <w:szCs w:val="25"/>
          <w:rtl/>
        </w:rPr>
        <w:t xml:space="preserve"> وصعوبات كبيرة</w:t>
      </w:r>
      <w:r w:rsidR="00B87B6B" w:rsidRPr="00571780">
        <w:rPr>
          <w:rFonts w:ascii="Simplified Arabic" w:eastAsia="Times New Roman" w:hAnsi="Simplified Arabic" w:cs="Simplified Arabic"/>
          <w:sz w:val="25"/>
          <w:szCs w:val="25"/>
        </w:rPr>
        <w:t>.</w:t>
      </w:r>
    </w:p>
    <w:p w14:paraId="28F208B6" w14:textId="3C3966D3" w:rsidR="00B87B6B" w:rsidRPr="00571780" w:rsidRDefault="00B87B6B" w:rsidP="00B87B6B">
      <w:pPr>
        <w:shd w:val="clear" w:color="auto" w:fill="FFFFFF"/>
        <w:bidi/>
        <w:spacing w:line="330" w:lineRule="atLeast"/>
        <w:jc w:val="both"/>
        <w:rPr>
          <w:rFonts w:ascii="Simplified Arabic" w:eastAsia="Times New Roman" w:hAnsi="Simplified Arabic" w:cs="Simplified Arabic"/>
          <w:sz w:val="25"/>
          <w:szCs w:val="25"/>
          <w:rtl/>
        </w:rPr>
      </w:pPr>
      <w:r w:rsidRPr="00571780">
        <w:rPr>
          <w:rFonts w:ascii="Simplified Arabic" w:eastAsia="Times New Roman" w:hAnsi="Simplified Arabic" w:cs="Simplified Arabic"/>
          <w:sz w:val="25"/>
          <w:szCs w:val="25"/>
          <w:rtl/>
        </w:rPr>
        <w:t>وفي ضوء ذلك تمكّن عدد من المحامين من إتمام زيارات</w:t>
      </w:r>
      <w:r w:rsidR="00D55E21" w:rsidRPr="00571780">
        <w:rPr>
          <w:rFonts w:ascii="Simplified Arabic" w:eastAsia="Times New Roman" w:hAnsi="Simplified Arabic" w:cs="Simplified Arabic" w:hint="cs"/>
          <w:sz w:val="25"/>
          <w:szCs w:val="25"/>
          <w:rtl/>
        </w:rPr>
        <w:t xml:space="preserve"> للعشرات من </w:t>
      </w:r>
      <w:r w:rsidRPr="00571780">
        <w:rPr>
          <w:rFonts w:ascii="Simplified Arabic" w:eastAsia="Times New Roman" w:hAnsi="Simplified Arabic" w:cs="Simplified Arabic"/>
          <w:sz w:val="25"/>
          <w:szCs w:val="25"/>
          <w:rtl/>
        </w:rPr>
        <w:t>معتقلي غزة كان من بينهم زيارات لمعسكر (سديه تيمان) الذي شكّل عنوانا بارزا لجرائم التّعذيب، والجرائم الطبيّة، إضافة إلى ما حملته روايات وشهادات معتقلين وآخرين مفرج عنهم عن عمليات اغتصابات واعتداءات جنسية</w:t>
      </w:r>
      <w:r w:rsidRPr="00571780">
        <w:rPr>
          <w:rFonts w:ascii="Simplified Arabic" w:eastAsia="Times New Roman" w:hAnsi="Simplified Arabic" w:cs="Simplified Arabic" w:hint="cs"/>
          <w:sz w:val="25"/>
          <w:szCs w:val="25"/>
          <w:rtl/>
        </w:rPr>
        <w:t xml:space="preserve"> فيه،</w:t>
      </w:r>
      <w:r w:rsidRPr="00571780">
        <w:rPr>
          <w:rFonts w:ascii="Simplified Arabic" w:eastAsia="Times New Roman" w:hAnsi="Simplified Arabic" w:cs="Simplified Arabic"/>
          <w:sz w:val="25"/>
          <w:szCs w:val="25"/>
          <w:rtl/>
        </w:rPr>
        <w:t xml:space="preserve"> وقد جاءت هذه الزيارات بعد عدد من التّقارير والتّحقيقات الصحفية التي كشفت جانبا عن عمليات التّعذيب التي يتعرض لها المعتقلون في معسكر (سديه تيمان)، مع العلم أنّ هذا المعسكر ليس المكان الوحيد الذي يحتجز فيه معتقلو غزة، فالاحتلال وزّعهم على عدة سجون مركزية، ونفذ بحقهم عمليات تعذيب ممنهجة، توازي عمليات التعذيب في معسكر (سديه تيمان)، منهم سجني (النقب وعوفر).</w:t>
      </w:r>
    </w:p>
    <w:p w14:paraId="580BDAB8" w14:textId="77777777" w:rsidR="00D55E21" w:rsidRPr="00571780" w:rsidRDefault="00D55E21" w:rsidP="00D55E21">
      <w:pPr>
        <w:shd w:val="clear" w:color="auto" w:fill="FFFFFF"/>
        <w:bidi/>
        <w:spacing w:line="330" w:lineRule="atLeast"/>
        <w:jc w:val="both"/>
        <w:rPr>
          <w:rFonts w:ascii="Simplified Arabic" w:eastAsia="Times New Roman" w:hAnsi="Simplified Arabic" w:cs="Simplified Arabic"/>
          <w:sz w:val="25"/>
          <w:szCs w:val="25"/>
          <w:rtl/>
        </w:rPr>
      </w:pPr>
    </w:p>
    <w:p w14:paraId="6844EE07" w14:textId="6918977B" w:rsidR="00B87B6B" w:rsidRPr="001770C2" w:rsidRDefault="00B87B6B" w:rsidP="00B87B6B">
      <w:pPr>
        <w:shd w:val="clear" w:color="auto" w:fill="FFFFFF"/>
        <w:bidi/>
        <w:spacing w:line="276" w:lineRule="auto"/>
        <w:jc w:val="center"/>
        <w:rPr>
          <w:rFonts w:ascii="Simplified Arabic" w:eastAsia="Times New Roman" w:hAnsi="Simplified Arabic" w:cs="Simplified Arabic"/>
          <w:b/>
          <w:bCs/>
          <w:color w:val="FF0000"/>
          <w:sz w:val="25"/>
          <w:szCs w:val="25"/>
          <w:rtl/>
        </w:rPr>
      </w:pPr>
      <w:r w:rsidRPr="001770C2">
        <w:rPr>
          <w:rFonts w:ascii="Simplified Arabic" w:eastAsia="Times New Roman" w:hAnsi="Simplified Arabic" w:cs="Simplified Arabic"/>
          <w:b/>
          <w:bCs/>
          <w:color w:val="FF0000"/>
          <w:sz w:val="25"/>
          <w:szCs w:val="25"/>
          <w:rtl/>
        </w:rPr>
        <w:t xml:space="preserve">الاعتقال الإداري </w:t>
      </w:r>
      <w:r w:rsidRPr="001770C2">
        <w:rPr>
          <w:rFonts w:ascii="Simplified Arabic" w:eastAsia="Times New Roman" w:hAnsi="Simplified Arabic" w:cs="Simplified Arabic" w:hint="cs"/>
          <w:b/>
          <w:bCs/>
          <w:color w:val="FF0000"/>
          <w:sz w:val="25"/>
          <w:szCs w:val="25"/>
          <w:rtl/>
        </w:rPr>
        <w:t>القضية الأبرز التي فرضت تحولات على أعداد الأسرى</w:t>
      </w:r>
    </w:p>
    <w:p w14:paraId="5F626A4E" w14:textId="7D9098A9" w:rsidR="00D55E21" w:rsidRPr="001770C2" w:rsidRDefault="00D55E21" w:rsidP="00D55E21">
      <w:pPr>
        <w:shd w:val="clear" w:color="auto" w:fill="FFFFFF"/>
        <w:bidi/>
        <w:spacing w:line="276" w:lineRule="auto"/>
        <w:jc w:val="center"/>
        <w:rPr>
          <w:rFonts w:ascii="Simplified Arabic" w:eastAsia="Times New Roman" w:hAnsi="Simplified Arabic" w:cs="Simplified Arabic"/>
          <w:b/>
          <w:bCs/>
          <w:color w:val="FF0000"/>
          <w:sz w:val="25"/>
          <w:szCs w:val="25"/>
          <w:rtl/>
        </w:rPr>
      </w:pPr>
      <w:r w:rsidRPr="001770C2">
        <w:rPr>
          <w:rFonts w:ascii="Simplified Arabic" w:eastAsia="Times New Roman" w:hAnsi="Simplified Arabic" w:cs="Simplified Arabic" w:hint="cs"/>
          <w:b/>
          <w:bCs/>
          <w:color w:val="FF0000"/>
          <w:sz w:val="25"/>
          <w:szCs w:val="25"/>
          <w:rtl/>
        </w:rPr>
        <w:t>ي</w:t>
      </w:r>
      <w:r w:rsidR="00597199" w:rsidRPr="001770C2">
        <w:rPr>
          <w:rFonts w:ascii="Simplified Arabic" w:eastAsia="Times New Roman" w:hAnsi="Simplified Arabic" w:cs="Simplified Arabic" w:hint="cs"/>
          <w:b/>
          <w:bCs/>
          <w:color w:val="FF0000"/>
          <w:sz w:val="25"/>
          <w:szCs w:val="25"/>
          <w:rtl/>
        </w:rPr>
        <w:t>ُ</w:t>
      </w:r>
      <w:r w:rsidRPr="001770C2">
        <w:rPr>
          <w:rFonts w:ascii="Simplified Arabic" w:eastAsia="Times New Roman" w:hAnsi="Simplified Arabic" w:cs="Simplified Arabic" w:hint="cs"/>
          <w:b/>
          <w:bCs/>
          <w:color w:val="FF0000"/>
          <w:sz w:val="25"/>
          <w:szCs w:val="25"/>
          <w:rtl/>
        </w:rPr>
        <w:t>شكّل عدد المعتقلين الإداريين على خلفية ما يسمى (بالملف السر</w:t>
      </w:r>
      <w:r w:rsidR="00C23A97" w:rsidRPr="001770C2">
        <w:rPr>
          <w:rFonts w:ascii="Simplified Arabic" w:eastAsia="Times New Roman" w:hAnsi="Simplified Arabic" w:cs="Simplified Arabic" w:hint="cs"/>
          <w:b/>
          <w:bCs/>
          <w:color w:val="FF0000"/>
          <w:sz w:val="25"/>
          <w:szCs w:val="25"/>
          <w:rtl/>
        </w:rPr>
        <w:t>ّ</w:t>
      </w:r>
      <w:r w:rsidRPr="001770C2">
        <w:rPr>
          <w:rFonts w:ascii="Simplified Arabic" w:eastAsia="Times New Roman" w:hAnsi="Simplified Arabic" w:cs="Simplified Arabic" w:hint="cs"/>
          <w:b/>
          <w:bCs/>
          <w:color w:val="FF0000"/>
          <w:sz w:val="25"/>
          <w:szCs w:val="25"/>
          <w:rtl/>
        </w:rPr>
        <w:t xml:space="preserve">ي) 33% من إجمالي الأسرى حتى نهاية 2024 </w:t>
      </w:r>
    </w:p>
    <w:p w14:paraId="376C806C" w14:textId="6181494F" w:rsidR="00B87B6B" w:rsidRPr="00571780" w:rsidRDefault="00B87B6B" w:rsidP="00B87B6B">
      <w:pPr>
        <w:shd w:val="clear" w:color="auto" w:fill="FFFFFF"/>
        <w:bidi/>
        <w:spacing w:line="276" w:lineRule="auto"/>
        <w:jc w:val="both"/>
        <w:rPr>
          <w:rFonts w:ascii="Simplified Arabic" w:eastAsia="Times New Roman" w:hAnsi="Simplified Arabic" w:cs="Simplified Arabic"/>
          <w:sz w:val="25"/>
          <w:szCs w:val="25"/>
          <w:rtl/>
          <w:lang w:bidi="ar-QA"/>
        </w:rPr>
      </w:pPr>
      <w:r w:rsidRPr="00571780">
        <w:rPr>
          <w:rFonts w:ascii="Simplified Arabic" w:eastAsia="Times New Roman" w:hAnsi="Simplified Arabic" w:cs="Simplified Arabic" w:hint="cs"/>
          <w:sz w:val="25"/>
          <w:szCs w:val="25"/>
          <w:rtl/>
        </w:rPr>
        <w:t>شكّلت قضية المعتقلين الإداريين التّحول الأبرز إلى جانب جملة الجرائم الممنهجة التي نفّذها الاحتلال بعد تاريخ السابع من أكتوبر، وقد تصاعد أعداد المعتقلين الإداريين ليكون الأعلى تاريخيا، فقد وصل عدد المعتقلين</w:t>
      </w:r>
      <w:r w:rsidR="00412EEF" w:rsidRPr="00571780">
        <w:rPr>
          <w:rFonts w:ascii="Simplified Arabic" w:eastAsia="Times New Roman" w:hAnsi="Simplified Arabic" w:cs="Simplified Arabic" w:hint="cs"/>
          <w:sz w:val="25"/>
          <w:szCs w:val="25"/>
          <w:rtl/>
        </w:rPr>
        <w:t xml:space="preserve"> الإداريين حتى بداية كانون الأول</w:t>
      </w:r>
      <w:r w:rsidR="00412EEF" w:rsidRPr="00571780">
        <w:rPr>
          <w:rFonts w:ascii="Simplified Arabic" w:eastAsia="Times New Roman" w:hAnsi="Simplified Arabic" w:cs="Simplified Arabic"/>
          <w:sz w:val="25"/>
          <w:szCs w:val="25"/>
        </w:rPr>
        <w:t>/</w:t>
      </w:r>
      <w:r w:rsidR="00412EEF" w:rsidRPr="00571780">
        <w:rPr>
          <w:rFonts w:ascii="Simplified Arabic" w:eastAsia="Times New Roman" w:hAnsi="Simplified Arabic" w:cs="Simplified Arabic" w:hint="cs"/>
          <w:sz w:val="25"/>
          <w:szCs w:val="25"/>
          <w:rtl/>
          <w:lang w:bidi="ar-JO"/>
        </w:rPr>
        <w:t xml:space="preserve"> ديسمبر </w:t>
      </w:r>
      <w:r w:rsidRPr="00571780">
        <w:rPr>
          <w:rFonts w:ascii="Simplified Arabic" w:eastAsia="Times New Roman" w:hAnsi="Simplified Arabic" w:cs="Simplified Arabic" w:hint="cs"/>
          <w:sz w:val="25"/>
          <w:szCs w:val="25"/>
          <w:rtl/>
          <w:lang w:bidi="ar-QA"/>
        </w:rPr>
        <w:t>2024</w:t>
      </w:r>
      <w:r w:rsidR="00412EEF" w:rsidRPr="00571780">
        <w:rPr>
          <w:rFonts w:ascii="Simplified Arabic" w:eastAsia="Times New Roman" w:hAnsi="Simplified Arabic" w:cs="Simplified Arabic" w:hint="cs"/>
          <w:sz w:val="25"/>
          <w:szCs w:val="25"/>
          <w:rtl/>
          <w:lang w:bidi="ar-QA"/>
        </w:rPr>
        <w:t xml:space="preserve">، (3428) </w:t>
      </w:r>
      <w:r w:rsidRPr="00571780">
        <w:rPr>
          <w:rFonts w:ascii="Simplified Arabic" w:eastAsia="Times New Roman" w:hAnsi="Simplified Arabic" w:cs="Simplified Arabic" w:hint="cs"/>
          <w:sz w:val="25"/>
          <w:szCs w:val="25"/>
          <w:rtl/>
          <w:lang w:bidi="ar-QA"/>
        </w:rPr>
        <w:t xml:space="preserve">من بينهم ما لا يقل عن </w:t>
      </w:r>
      <w:r w:rsidR="00D55E21" w:rsidRPr="00571780">
        <w:rPr>
          <w:rFonts w:ascii="Simplified Arabic" w:eastAsia="Times New Roman" w:hAnsi="Simplified Arabic" w:cs="Simplified Arabic" w:hint="cs"/>
          <w:sz w:val="25"/>
          <w:szCs w:val="25"/>
          <w:rtl/>
          <w:lang w:bidi="ar-QA"/>
        </w:rPr>
        <w:t>(</w:t>
      </w:r>
      <w:r w:rsidR="00412EEF" w:rsidRPr="00571780">
        <w:rPr>
          <w:rFonts w:ascii="Simplified Arabic" w:eastAsia="Times New Roman" w:hAnsi="Simplified Arabic" w:cs="Simplified Arabic" w:hint="cs"/>
          <w:sz w:val="25"/>
          <w:szCs w:val="25"/>
          <w:rtl/>
          <w:lang w:bidi="ar-QA"/>
        </w:rPr>
        <w:t>100</w:t>
      </w:r>
      <w:r w:rsidR="00D55E21" w:rsidRPr="00571780">
        <w:rPr>
          <w:rFonts w:ascii="Simplified Arabic" w:eastAsia="Times New Roman" w:hAnsi="Simplified Arabic" w:cs="Simplified Arabic" w:hint="cs"/>
          <w:sz w:val="25"/>
          <w:szCs w:val="25"/>
          <w:rtl/>
          <w:lang w:bidi="ar-QA"/>
        </w:rPr>
        <w:t xml:space="preserve">) </w:t>
      </w:r>
      <w:r w:rsidRPr="00571780">
        <w:rPr>
          <w:rFonts w:ascii="Simplified Arabic" w:eastAsia="Times New Roman" w:hAnsi="Simplified Arabic" w:cs="Simplified Arabic" w:hint="cs"/>
          <w:sz w:val="25"/>
          <w:szCs w:val="25"/>
          <w:rtl/>
          <w:lang w:bidi="ar-QA"/>
        </w:rPr>
        <w:t>طفل، و</w:t>
      </w:r>
      <w:r w:rsidR="00D55E21" w:rsidRPr="00571780">
        <w:rPr>
          <w:rFonts w:ascii="Simplified Arabic" w:eastAsia="Times New Roman" w:hAnsi="Simplified Arabic" w:cs="Simplified Arabic" w:hint="cs"/>
          <w:sz w:val="25"/>
          <w:szCs w:val="25"/>
          <w:rtl/>
          <w:lang w:bidi="ar-QA"/>
        </w:rPr>
        <w:t>(</w:t>
      </w:r>
      <w:r w:rsidR="00412EEF" w:rsidRPr="00571780">
        <w:rPr>
          <w:rFonts w:ascii="Simplified Arabic" w:eastAsia="Times New Roman" w:hAnsi="Simplified Arabic" w:cs="Simplified Arabic" w:hint="cs"/>
          <w:sz w:val="25"/>
          <w:szCs w:val="25"/>
          <w:rtl/>
          <w:lang w:bidi="ar-QA"/>
        </w:rPr>
        <w:t>22</w:t>
      </w:r>
      <w:r w:rsidR="00D55E21" w:rsidRPr="00571780">
        <w:rPr>
          <w:rFonts w:ascii="Simplified Arabic" w:eastAsia="Times New Roman" w:hAnsi="Simplified Arabic" w:cs="Simplified Arabic" w:hint="cs"/>
          <w:sz w:val="25"/>
          <w:szCs w:val="25"/>
          <w:rtl/>
          <w:lang w:bidi="ar-QA"/>
        </w:rPr>
        <w:t>)</w:t>
      </w:r>
      <w:r w:rsidRPr="00571780">
        <w:rPr>
          <w:rFonts w:ascii="Simplified Arabic" w:eastAsia="Times New Roman" w:hAnsi="Simplified Arabic" w:cs="Simplified Arabic" w:hint="cs"/>
          <w:sz w:val="25"/>
          <w:szCs w:val="25"/>
          <w:rtl/>
          <w:lang w:bidi="ar-QA"/>
        </w:rPr>
        <w:t xml:space="preserve"> أسيرة، مع العلم أنّ عدد المعتقلين الإداريين قبل </w:t>
      </w:r>
      <w:r w:rsidR="00412EEF" w:rsidRPr="00571780">
        <w:rPr>
          <w:rFonts w:ascii="Simplified Arabic" w:eastAsia="Times New Roman" w:hAnsi="Simplified Arabic" w:cs="Simplified Arabic" w:hint="cs"/>
          <w:sz w:val="25"/>
          <w:szCs w:val="25"/>
          <w:rtl/>
          <w:lang w:bidi="ar-QA"/>
        </w:rPr>
        <w:t>الحرب،</w:t>
      </w:r>
      <w:r w:rsidRPr="00571780">
        <w:rPr>
          <w:rFonts w:ascii="Simplified Arabic" w:eastAsia="Times New Roman" w:hAnsi="Simplified Arabic" w:cs="Simplified Arabic" w:hint="cs"/>
          <w:sz w:val="25"/>
          <w:szCs w:val="25"/>
          <w:rtl/>
          <w:lang w:bidi="ar-QA"/>
        </w:rPr>
        <w:t xml:space="preserve"> بلغ نحو </w:t>
      </w:r>
      <w:r w:rsidR="00412EEF" w:rsidRPr="00571780">
        <w:rPr>
          <w:rFonts w:ascii="Simplified Arabic" w:eastAsia="Times New Roman" w:hAnsi="Simplified Arabic" w:cs="Simplified Arabic" w:hint="cs"/>
          <w:sz w:val="25"/>
          <w:szCs w:val="25"/>
          <w:rtl/>
          <w:lang w:bidi="ar-QA"/>
        </w:rPr>
        <w:t xml:space="preserve">(1320) </w:t>
      </w:r>
      <w:r w:rsidRPr="00571780">
        <w:rPr>
          <w:rFonts w:ascii="Simplified Arabic" w:eastAsia="Times New Roman" w:hAnsi="Simplified Arabic" w:cs="Simplified Arabic" w:hint="cs"/>
          <w:sz w:val="25"/>
          <w:szCs w:val="25"/>
          <w:rtl/>
          <w:lang w:bidi="ar-QA"/>
        </w:rPr>
        <w:t xml:space="preserve">معتقل، وهذا التصاعد </w:t>
      </w:r>
      <w:r w:rsidR="00412EEF" w:rsidRPr="00571780">
        <w:rPr>
          <w:rFonts w:ascii="Simplified Arabic" w:eastAsia="Times New Roman" w:hAnsi="Simplified Arabic" w:cs="Simplified Arabic" w:hint="cs"/>
          <w:sz w:val="25"/>
          <w:szCs w:val="25"/>
          <w:rtl/>
          <w:lang w:bidi="ar-QA"/>
        </w:rPr>
        <w:t>ت</w:t>
      </w:r>
      <w:r w:rsidRPr="00571780">
        <w:rPr>
          <w:rFonts w:ascii="Simplified Arabic" w:eastAsia="Times New Roman" w:hAnsi="Simplified Arabic" w:cs="Simplified Arabic" w:hint="cs"/>
          <w:sz w:val="25"/>
          <w:szCs w:val="25"/>
          <w:rtl/>
          <w:lang w:bidi="ar-QA"/>
        </w:rPr>
        <w:t>رافق مع قدوم حكومة المستوطنين المتطرفة</w:t>
      </w:r>
      <w:r w:rsidR="00412EEF" w:rsidRPr="00571780">
        <w:rPr>
          <w:rFonts w:ascii="Simplified Arabic" w:eastAsia="Times New Roman" w:hAnsi="Simplified Arabic" w:cs="Simplified Arabic" w:hint="cs"/>
          <w:sz w:val="25"/>
          <w:szCs w:val="25"/>
          <w:rtl/>
          <w:lang w:bidi="ar-QA"/>
        </w:rPr>
        <w:t>،</w:t>
      </w:r>
      <w:r w:rsidRPr="00571780">
        <w:rPr>
          <w:rFonts w:ascii="Simplified Arabic" w:eastAsia="Times New Roman" w:hAnsi="Simplified Arabic" w:cs="Simplified Arabic" w:hint="cs"/>
          <w:sz w:val="25"/>
          <w:szCs w:val="25"/>
          <w:rtl/>
          <w:lang w:bidi="ar-QA"/>
        </w:rPr>
        <w:t xml:space="preserve"> أي قبل بدء حرب الإبادة</w:t>
      </w:r>
      <w:r w:rsidR="00412EEF" w:rsidRPr="00571780">
        <w:rPr>
          <w:rFonts w:ascii="Simplified Arabic" w:eastAsia="Times New Roman" w:hAnsi="Simplified Arabic" w:cs="Simplified Arabic" w:hint="cs"/>
          <w:sz w:val="25"/>
          <w:szCs w:val="25"/>
          <w:rtl/>
          <w:lang w:bidi="ar-QA"/>
        </w:rPr>
        <w:t xml:space="preserve">. </w:t>
      </w:r>
    </w:p>
    <w:p w14:paraId="58878F11" w14:textId="77777777" w:rsidR="00B87B6B" w:rsidRPr="00571780" w:rsidRDefault="00B87B6B" w:rsidP="00B87B6B">
      <w:pPr>
        <w:shd w:val="clear" w:color="auto" w:fill="FFFFFF"/>
        <w:bidi/>
        <w:spacing w:line="276" w:lineRule="auto"/>
        <w:jc w:val="both"/>
        <w:rPr>
          <w:rFonts w:ascii="Simplified Arabic" w:eastAsia="Times New Roman" w:hAnsi="Simplified Arabic" w:cs="Simplified Arabic"/>
          <w:sz w:val="25"/>
          <w:szCs w:val="25"/>
          <w:rtl/>
          <w:lang w:bidi="ar-QA"/>
        </w:rPr>
      </w:pPr>
      <w:r w:rsidRPr="00571780">
        <w:rPr>
          <w:rFonts w:ascii="Simplified Arabic" w:eastAsia="Times New Roman" w:hAnsi="Simplified Arabic" w:cs="Simplified Arabic" w:hint="cs"/>
          <w:sz w:val="25"/>
          <w:szCs w:val="25"/>
          <w:rtl/>
          <w:lang w:bidi="ar-QA"/>
        </w:rPr>
        <w:t xml:space="preserve">وبالعودة إلى السياق التاريخي لجريمة الاعتقال الإداري، نؤكد أنّ </w:t>
      </w:r>
      <w:r w:rsidRPr="00571780">
        <w:rPr>
          <w:rFonts w:ascii="Simplified Arabic" w:eastAsia="Times New Roman" w:hAnsi="Simplified Arabic" w:cs="Simplified Arabic"/>
          <w:sz w:val="25"/>
          <w:szCs w:val="25"/>
          <w:rtl/>
        </w:rPr>
        <w:t>سلطات الاحتلال الإسرائيلي منذ احتلالها للأراضي الفلسطينية استخدم</w:t>
      </w:r>
      <w:r w:rsidRPr="00571780">
        <w:rPr>
          <w:rFonts w:ascii="Simplified Arabic" w:eastAsia="Times New Roman" w:hAnsi="Simplified Arabic" w:cs="Simplified Arabic" w:hint="cs"/>
          <w:sz w:val="25"/>
          <w:szCs w:val="25"/>
          <w:rtl/>
        </w:rPr>
        <w:t>ت</w:t>
      </w:r>
      <w:r w:rsidRPr="00571780">
        <w:rPr>
          <w:rFonts w:ascii="Simplified Arabic" w:eastAsia="Times New Roman" w:hAnsi="Simplified Arabic" w:cs="Simplified Arabic"/>
          <w:sz w:val="25"/>
          <w:szCs w:val="25"/>
          <w:rtl/>
        </w:rPr>
        <w:t xml:space="preserve"> سياسة الاعتقال الإداري التعسفي بحق الفلسطينيين، وعلى مدار كل تلك الأعوام اعتقل عشرات ال</w:t>
      </w:r>
      <w:r w:rsidRPr="00571780">
        <w:rPr>
          <w:rFonts w:ascii="Simplified Arabic" w:eastAsia="Times New Roman" w:hAnsi="Simplified Arabic" w:cs="Simplified Arabic" w:hint="cs"/>
          <w:sz w:val="25"/>
          <w:szCs w:val="25"/>
          <w:rtl/>
        </w:rPr>
        <w:t>آ</w:t>
      </w:r>
      <w:r w:rsidRPr="00571780">
        <w:rPr>
          <w:rFonts w:ascii="Simplified Arabic" w:eastAsia="Times New Roman" w:hAnsi="Simplified Arabic" w:cs="Simplified Arabic"/>
          <w:sz w:val="25"/>
          <w:szCs w:val="25"/>
          <w:rtl/>
        </w:rPr>
        <w:t xml:space="preserve">لاف من الفلسطينيين تحت الاعتقال الإداري. ويتيح الاعتقال الإداري اعتقال الفلسطينيين دون تقديم تهمًا أو محاكمة استنادًا على ما تسميه "بالملف السري"، ولا يسمح للمعتقل أو محاميه الاطلاع على الملف، وحسب الأوامر العسكرية الإسرائيلية فإنه يمكن تجديد أمر الاعتقال الإداري مرات غير محدودة، حيث يتم استصدار أمر اعتقال إداري لفترة أقصاها ستة شهور غالبًا </w:t>
      </w:r>
      <w:r w:rsidRPr="00571780">
        <w:rPr>
          <w:rFonts w:ascii="Simplified Arabic" w:eastAsia="Times New Roman" w:hAnsi="Simplified Arabic" w:cs="Simplified Arabic"/>
          <w:sz w:val="25"/>
          <w:szCs w:val="25"/>
          <w:rtl/>
        </w:rPr>
        <w:lastRenderedPageBreak/>
        <w:t>ما يتم تجديدها، ويطال الاعتقال الإداري كافة شرائح وفئات الشعب الفلسطيني من طلبة الجامعات</w:t>
      </w:r>
      <w:r w:rsidRPr="00571780">
        <w:rPr>
          <w:rFonts w:ascii="Simplified Arabic" w:eastAsia="Times New Roman" w:hAnsi="Simplified Arabic" w:cs="Simplified Arabic" w:hint="cs"/>
          <w:sz w:val="25"/>
          <w:szCs w:val="25"/>
          <w:rtl/>
        </w:rPr>
        <w:t>،</w:t>
      </w:r>
      <w:r w:rsidRPr="00571780">
        <w:rPr>
          <w:rFonts w:ascii="Simplified Arabic" w:eastAsia="Times New Roman" w:hAnsi="Simplified Arabic" w:cs="Simplified Arabic"/>
          <w:sz w:val="25"/>
          <w:szCs w:val="25"/>
          <w:rtl/>
        </w:rPr>
        <w:t xml:space="preserve"> وصحفيين</w:t>
      </w:r>
      <w:r w:rsidRPr="00571780">
        <w:rPr>
          <w:rFonts w:ascii="Simplified Arabic" w:eastAsia="Times New Roman" w:hAnsi="Simplified Arabic" w:cs="Simplified Arabic" w:hint="cs"/>
          <w:sz w:val="25"/>
          <w:szCs w:val="25"/>
          <w:rtl/>
        </w:rPr>
        <w:t>،</w:t>
      </w:r>
      <w:r w:rsidRPr="00571780">
        <w:rPr>
          <w:rFonts w:ascii="Simplified Arabic" w:eastAsia="Times New Roman" w:hAnsi="Simplified Arabic" w:cs="Simplified Arabic"/>
          <w:sz w:val="25"/>
          <w:szCs w:val="25"/>
          <w:rtl/>
        </w:rPr>
        <w:t xml:space="preserve"> ونساء</w:t>
      </w:r>
      <w:r w:rsidRPr="00571780">
        <w:rPr>
          <w:rFonts w:ascii="Simplified Arabic" w:eastAsia="Times New Roman" w:hAnsi="Simplified Arabic" w:cs="Simplified Arabic" w:hint="cs"/>
          <w:sz w:val="25"/>
          <w:szCs w:val="25"/>
          <w:rtl/>
        </w:rPr>
        <w:t>،</w:t>
      </w:r>
      <w:r w:rsidRPr="00571780">
        <w:rPr>
          <w:rFonts w:ascii="Simplified Arabic" w:eastAsia="Times New Roman" w:hAnsi="Simplified Arabic" w:cs="Simplified Arabic"/>
          <w:sz w:val="25"/>
          <w:szCs w:val="25"/>
          <w:rtl/>
        </w:rPr>
        <w:t xml:space="preserve"> ونواب</w:t>
      </w:r>
      <w:r w:rsidRPr="00571780">
        <w:rPr>
          <w:rFonts w:ascii="Simplified Arabic" w:eastAsia="Times New Roman" w:hAnsi="Simplified Arabic" w:cs="Simplified Arabic" w:hint="cs"/>
          <w:sz w:val="25"/>
          <w:szCs w:val="25"/>
          <w:rtl/>
        </w:rPr>
        <w:t xml:space="preserve"> سابقين</w:t>
      </w:r>
      <w:r w:rsidRPr="00571780">
        <w:rPr>
          <w:rFonts w:ascii="Simplified Arabic" w:eastAsia="Times New Roman" w:hAnsi="Simplified Arabic" w:cs="Simplified Arabic"/>
          <w:sz w:val="25"/>
          <w:szCs w:val="25"/>
          <w:rtl/>
        </w:rPr>
        <w:t xml:space="preserve"> في المجلس التشريعي</w:t>
      </w:r>
      <w:r w:rsidRPr="00571780">
        <w:rPr>
          <w:rFonts w:ascii="Simplified Arabic" w:eastAsia="Times New Roman" w:hAnsi="Simplified Arabic" w:cs="Simplified Arabic" w:hint="cs"/>
          <w:sz w:val="25"/>
          <w:szCs w:val="25"/>
          <w:rtl/>
        </w:rPr>
        <w:t>،</w:t>
      </w:r>
      <w:r w:rsidRPr="00571780">
        <w:rPr>
          <w:rFonts w:ascii="Simplified Arabic" w:eastAsia="Times New Roman" w:hAnsi="Simplified Arabic" w:cs="Simplified Arabic"/>
          <w:sz w:val="25"/>
          <w:szCs w:val="25"/>
          <w:rtl/>
        </w:rPr>
        <w:t xml:space="preserve"> </w:t>
      </w:r>
      <w:r w:rsidRPr="00571780">
        <w:rPr>
          <w:rFonts w:ascii="Simplified Arabic" w:eastAsia="Times New Roman" w:hAnsi="Simplified Arabic" w:cs="Simplified Arabic" w:hint="cs"/>
          <w:sz w:val="25"/>
          <w:szCs w:val="25"/>
          <w:rtl/>
        </w:rPr>
        <w:t>و</w:t>
      </w:r>
      <w:r w:rsidRPr="00571780">
        <w:rPr>
          <w:rFonts w:ascii="Simplified Arabic" w:eastAsia="Times New Roman" w:hAnsi="Simplified Arabic" w:cs="Simplified Arabic"/>
          <w:sz w:val="25"/>
          <w:szCs w:val="25"/>
          <w:rtl/>
        </w:rPr>
        <w:t xml:space="preserve">نشطاء حقوق إنسان، </w:t>
      </w:r>
      <w:r w:rsidRPr="00571780">
        <w:rPr>
          <w:rFonts w:ascii="Simplified Arabic" w:eastAsia="Times New Roman" w:hAnsi="Simplified Arabic" w:cs="Simplified Arabic" w:hint="cs"/>
          <w:sz w:val="25"/>
          <w:szCs w:val="25"/>
          <w:rtl/>
        </w:rPr>
        <w:t>و</w:t>
      </w:r>
      <w:r w:rsidRPr="00571780">
        <w:rPr>
          <w:rFonts w:ascii="Simplified Arabic" w:eastAsia="Times New Roman" w:hAnsi="Simplified Arabic" w:cs="Simplified Arabic"/>
          <w:sz w:val="25"/>
          <w:szCs w:val="25"/>
          <w:rtl/>
        </w:rPr>
        <w:t xml:space="preserve">عمال، </w:t>
      </w:r>
      <w:r w:rsidRPr="00571780">
        <w:rPr>
          <w:rFonts w:ascii="Simplified Arabic" w:eastAsia="Times New Roman" w:hAnsi="Simplified Arabic" w:cs="Simplified Arabic" w:hint="cs"/>
          <w:sz w:val="25"/>
          <w:szCs w:val="25"/>
          <w:rtl/>
        </w:rPr>
        <w:t>و</w:t>
      </w:r>
      <w:r w:rsidRPr="00571780">
        <w:rPr>
          <w:rFonts w:ascii="Simplified Arabic" w:eastAsia="Times New Roman" w:hAnsi="Simplified Arabic" w:cs="Simplified Arabic"/>
          <w:sz w:val="25"/>
          <w:szCs w:val="25"/>
          <w:rtl/>
        </w:rPr>
        <w:t>محا</w:t>
      </w:r>
      <w:r w:rsidRPr="00571780">
        <w:rPr>
          <w:rFonts w:ascii="Simplified Arabic" w:eastAsia="Times New Roman" w:hAnsi="Simplified Arabic" w:cs="Simplified Arabic" w:hint="cs"/>
          <w:sz w:val="25"/>
          <w:szCs w:val="25"/>
          <w:rtl/>
        </w:rPr>
        <w:t>مين</w:t>
      </w:r>
      <w:r w:rsidRPr="00571780">
        <w:rPr>
          <w:rFonts w:ascii="Simplified Arabic" w:eastAsia="Times New Roman" w:hAnsi="Simplified Arabic" w:cs="Simplified Arabic"/>
          <w:sz w:val="25"/>
          <w:szCs w:val="25"/>
          <w:rtl/>
        </w:rPr>
        <w:t xml:space="preserve">، </w:t>
      </w:r>
      <w:r w:rsidRPr="00571780">
        <w:rPr>
          <w:rFonts w:ascii="Simplified Arabic" w:eastAsia="Times New Roman" w:hAnsi="Simplified Arabic" w:cs="Simplified Arabic" w:hint="cs"/>
          <w:sz w:val="25"/>
          <w:szCs w:val="25"/>
          <w:rtl/>
        </w:rPr>
        <w:t>و</w:t>
      </w:r>
      <w:r w:rsidRPr="00571780">
        <w:rPr>
          <w:rFonts w:ascii="Simplified Arabic" w:eastAsia="Times New Roman" w:hAnsi="Simplified Arabic" w:cs="Simplified Arabic"/>
          <w:sz w:val="25"/>
          <w:szCs w:val="25"/>
          <w:rtl/>
        </w:rPr>
        <w:t>أمهات</w:t>
      </w:r>
      <w:r w:rsidRPr="00571780">
        <w:rPr>
          <w:rFonts w:ascii="Simplified Arabic" w:eastAsia="Times New Roman" w:hAnsi="Simplified Arabic" w:cs="Simplified Arabic" w:hint="cs"/>
          <w:sz w:val="25"/>
          <w:szCs w:val="25"/>
          <w:rtl/>
        </w:rPr>
        <w:t>،</w:t>
      </w:r>
      <w:r w:rsidRPr="00571780">
        <w:rPr>
          <w:rFonts w:ascii="Simplified Arabic" w:eastAsia="Times New Roman" w:hAnsi="Simplified Arabic" w:cs="Simplified Arabic"/>
          <w:sz w:val="25"/>
          <w:szCs w:val="25"/>
          <w:rtl/>
        </w:rPr>
        <w:t xml:space="preserve"> </w:t>
      </w:r>
      <w:r w:rsidRPr="00571780">
        <w:rPr>
          <w:rFonts w:ascii="Simplified Arabic" w:eastAsia="Times New Roman" w:hAnsi="Simplified Arabic" w:cs="Simplified Arabic" w:hint="cs"/>
          <w:sz w:val="25"/>
          <w:szCs w:val="25"/>
          <w:rtl/>
        </w:rPr>
        <w:t>و</w:t>
      </w:r>
      <w:r w:rsidRPr="00571780">
        <w:rPr>
          <w:rFonts w:ascii="Simplified Arabic" w:eastAsia="Times New Roman" w:hAnsi="Simplified Arabic" w:cs="Simplified Arabic"/>
          <w:sz w:val="25"/>
          <w:szCs w:val="25"/>
          <w:rtl/>
        </w:rPr>
        <w:t>معتقلين سابقين</w:t>
      </w:r>
      <w:r w:rsidRPr="00571780">
        <w:rPr>
          <w:rFonts w:ascii="Simplified Arabic" w:eastAsia="Times New Roman" w:hAnsi="Simplified Arabic" w:cs="Simplified Arabic"/>
          <w:sz w:val="25"/>
          <w:szCs w:val="25"/>
        </w:rPr>
        <w:t>.</w:t>
      </w:r>
    </w:p>
    <w:p w14:paraId="542442CB" w14:textId="40F7F7F6" w:rsidR="0046121F" w:rsidRPr="001770C2" w:rsidRDefault="00B87B6B" w:rsidP="001770C2">
      <w:pPr>
        <w:shd w:val="clear" w:color="auto" w:fill="FFFFFF"/>
        <w:bidi/>
        <w:spacing w:line="276" w:lineRule="auto"/>
        <w:jc w:val="both"/>
        <w:rPr>
          <w:rFonts w:ascii="Simplified Arabic" w:eastAsia="Times New Roman" w:hAnsi="Simplified Arabic" w:cs="Simplified Arabic"/>
          <w:sz w:val="25"/>
          <w:szCs w:val="25"/>
          <w:rtl/>
        </w:rPr>
      </w:pPr>
      <w:r w:rsidRPr="00571780">
        <w:rPr>
          <w:rFonts w:ascii="Simplified Arabic" w:eastAsia="Times New Roman" w:hAnsi="Simplified Arabic" w:cs="Simplified Arabic"/>
          <w:sz w:val="25"/>
          <w:szCs w:val="25"/>
          <w:rtl/>
        </w:rPr>
        <w:t>وتتزايد حالات الاعتقال الإداري تحديدًا في فترات الهبات والانتفاضات في الأراضي المحتلة، حيث تلجأ سلطات الاحتلال لاستخدام سياسة الاعتقال الإداري كأداة للقمع والسيطرة وترهيب الفلسطينيين، ولا تقتصر سلطات الاحتلال على إصدار أوامر اعتقال إداري جديدة بل في معظم الأحيان تقوم بتجديد أوامر الاعتقال بحق المعتقلين الذين ينهون أوامر اعتقالهم أثناء الهبات والانتفاضات، فخلال الانتفاضة الفلسطينية الأولى "انتفاضة الحجارة" وصل عدد المعتقلين إدارياً في العام 1989 إلى ما يزيد على (1,700) معتقل، أما في الانتفاضة الفلسطينية الثانية</w:t>
      </w:r>
      <w:r w:rsidRPr="00571780">
        <w:rPr>
          <w:rFonts w:ascii="Simplified Arabic" w:eastAsia="Times New Roman" w:hAnsi="Simplified Arabic" w:cs="Simplified Arabic" w:hint="cs"/>
          <w:sz w:val="25"/>
          <w:szCs w:val="25"/>
          <w:rtl/>
        </w:rPr>
        <w:t xml:space="preserve"> وتحديدا في عام 2003، </w:t>
      </w:r>
      <w:r w:rsidRPr="00571780">
        <w:rPr>
          <w:rFonts w:ascii="Simplified Arabic" w:eastAsia="Times New Roman" w:hAnsi="Simplified Arabic" w:cs="Simplified Arabic"/>
          <w:sz w:val="25"/>
          <w:szCs w:val="25"/>
          <w:rtl/>
        </w:rPr>
        <w:t xml:space="preserve"> فقد بلغ عدد المعتقلين الإداريين نحو (1140)</w:t>
      </w:r>
      <w:r w:rsidRPr="00571780">
        <w:rPr>
          <w:rFonts w:ascii="Simplified Arabic" w:eastAsia="Times New Roman" w:hAnsi="Simplified Arabic" w:cs="Simplified Arabic" w:hint="cs"/>
          <w:sz w:val="25"/>
          <w:szCs w:val="25"/>
          <w:rtl/>
        </w:rPr>
        <w:t>، ومنذ بدء حرب الإبادة، ل</w:t>
      </w:r>
      <w:r w:rsidRPr="00571780">
        <w:rPr>
          <w:rFonts w:ascii="Simplified Arabic" w:eastAsia="Times New Roman" w:hAnsi="Simplified Arabic" w:cs="Simplified Arabic"/>
          <w:sz w:val="25"/>
          <w:szCs w:val="25"/>
          <w:rtl/>
        </w:rPr>
        <w:t xml:space="preserve">جأت سلطات الاحتلال لشن حملات اعتقالات واسعة لا زالت مستمرة طالت مختلف مدن وقرى ومخيمات الضفة والقدس، </w:t>
      </w:r>
      <w:r w:rsidRPr="00571780">
        <w:rPr>
          <w:rFonts w:ascii="Simplified Arabic" w:eastAsia="Times New Roman" w:hAnsi="Simplified Arabic" w:cs="Simplified Arabic" w:hint="cs"/>
          <w:sz w:val="25"/>
          <w:szCs w:val="25"/>
          <w:rtl/>
        </w:rPr>
        <w:t xml:space="preserve">حيث </w:t>
      </w:r>
      <w:r w:rsidRPr="00571780">
        <w:rPr>
          <w:rFonts w:ascii="Simplified Arabic" w:eastAsia="Times New Roman" w:hAnsi="Simplified Arabic" w:cs="Simplified Arabic"/>
          <w:sz w:val="25"/>
          <w:szCs w:val="25"/>
          <w:rtl/>
        </w:rPr>
        <w:t>جرى تحوي</w:t>
      </w:r>
      <w:r w:rsidRPr="00571780">
        <w:rPr>
          <w:rFonts w:ascii="Simplified Arabic" w:eastAsia="Times New Roman" w:hAnsi="Simplified Arabic" w:cs="Simplified Arabic" w:hint="cs"/>
          <w:sz w:val="25"/>
          <w:szCs w:val="25"/>
          <w:rtl/>
        </w:rPr>
        <w:t xml:space="preserve">ل غالبيتهم إلى الاعتقال الإداري. </w:t>
      </w:r>
    </w:p>
    <w:p w14:paraId="68088435" w14:textId="39FA6653" w:rsidR="00E5641E" w:rsidRPr="001770C2" w:rsidRDefault="00C23A97" w:rsidP="00E5641E">
      <w:pPr>
        <w:pStyle w:val="NormalWeb"/>
        <w:shd w:val="clear" w:color="auto" w:fill="FFFFFF"/>
        <w:bidi/>
        <w:spacing w:before="240" w:beforeAutospacing="0" w:after="240" w:afterAutospacing="0"/>
        <w:jc w:val="center"/>
        <w:rPr>
          <w:rFonts w:ascii="Simplified Arabic" w:hAnsi="Simplified Arabic" w:cs="Simplified Arabic"/>
          <w:b/>
          <w:bCs/>
          <w:color w:val="FF0000"/>
          <w:sz w:val="25"/>
          <w:szCs w:val="25"/>
          <w:rtl/>
        </w:rPr>
      </w:pPr>
      <w:r w:rsidRPr="001770C2">
        <w:rPr>
          <w:rFonts w:ascii="Simplified Arabic" w:hAnsi="Simplified Arabic" w:cs="Simplified Arabic" w:hint="cs"/>
          <w:b/>
          <w:bCs/>
          <w:color w:val="FF0000"/>
          <w:sz w:val="25"/>
          <w:szCs w:val="25"/>
          <w:rtl/>
        </w:rPr>
        <w:t>اعتقال المئات على خلفية حرية الرأي والتعبير</w:t>
      </w:r>
      <w:r w:rsidR="00E5641E" w:rsidRPr="001770C2">
        <w:rPr>
          <w:rFonts w:ascii="Simplified Arabic" w:hAnsi="Simplified Arabic" w:cs="Simplified Arabic" w:hint="cs"/>
          <w:b/>
          <w:bCs/>
          <w:color w:val="FF0000"/>
          <w:sz w:val="25"/>
          <w:szCs w:val="25"/>
          <w:rtl/>
          <w:lang w:bidi="ar-JO"/>
        </w:rPr>
        <w:t xml:space="preserve"> على منصات التواصل الاجتماعي</w:t>
      </w:r>
      <w:r w:rsidRPr="001770C2">
        <w:rPr>
          <w:rFonts w:ascii="Simplified Arabic" w:hAnsi="Simplified Arabic" w:cs="Simplified Arabic" w:hint="cs"/>
          <w:b/>
          <w:bCs/>
          <w:color w:val="FF0000"/>
          <w:sz w:val="25"/>
          <w:szCs w:val="25"/>
          <w:rtl/>
        </w:rPr>
        <w:t xml:space="preserve"> تحت ادعاء ما يسميه الاحتلال </w:t>
      </w:r>
      <w:r w:rsidR="00E5641E" w:rsidRPr="001770C2">
        <w:rPr>
          <w:rFonts w:ascii="Simplified Arabic" w:hAnsi="Simplified Arabic" w:cs="Simplified Arabic" w:hint="cs"/>
          <w:b/>
          <w:bCs/>
          <w:color w:val="FF0000"/>
          <w:sz w:val="25"/>
          <w:szCs w:val="25"/>
          <w:rtl/>
        </w:rPr>
        <w:t>(</w:t>
      </w:r>
      <w:r w:rsidRPr="001770C2">
        <w:rPr>
          <w:rFonts w:ascii="Simplified Arabic" w:hAnsi="Simplified Arabic" w:cs="Simplified Arabic" w:hint="cs"/>
          <w:b/>
          <w:bCs/>
          <w:color w:val="FF0000"/>
          <w:sz w:val="25"/>
          <w:szCs w:val="25"/>
          <w:rtl/>
        </w:rPr>
        <w:t>بالتحريض</w:t>
      </w:r>
      <w:r w:rsidR="00E5641E" w:rsidRPr="001770C2">
        <w:rPr>
          <w:rFonts w:ascii="Simplified Arabic" w:hAnsi="Simplified Arabic" w:cs="Simplified Arabic" w:hint="cs"/>
          <w:b/>
          <w:bCs/>
          <w:color w:val="FF0000"/>
          <w:sz w:val="25"/>
          <w:szCs w:val="25"/>
          <w:rtl/>
        </w:rPr>
        <w:t>)</w:t>
      </w:r>
    </w:p>
    <w:p w14:paraId="5229E210" w14:textId="36254C32" w:rsidR="00E5641E" w:rsidRPr="00571780" w:rsidRDefault="00E5641E" w:rsidP="00E5641E">
      <w:pPr>
        <w:pStyle w:val="NormalWeb"/>
        <w:shd w:val="clear" w:color="auto" w:fill="FFFFFF"/>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hint="cs"/>
          <w:sz w:val="25"/>
          <w:szCs w:val="25"/>
          <w:rtl/>
        </w:rPr>
        <w:t xml:space="preserve">   </w:t>
      </w:r>
      <w:r w:rsidRPr="00571780">
        <w:rPr>
          <w:rFonts w:ascii="Simplified Arabic" w:hAnsi="Simplified Arabic" w:cs="Simplified Arabic"/>
          <w:sz w:val="25"/>
          <w:szCs w:val="25"/>
          <w:rtl/>
        </w:rPr>
        <w:t xml:space="preserve">في إطار حرب الإبادة الجماعية المستمرة التي تشنها سلطات الاحتلال الإسرائيلي ضد الشعب الفلسطيني، </w:t>
      </w:r>
      <w:r w:rsidRPr="00571780">
        <w:rPr>
          <w:rFonts w:ascii="Simplified Arabic" w:hAnsi="Simplified Arabic" w:cs="Simplified Arabic" w:hint="cs"/>
          <w:sz w:val="25"/>
          <w:szCs w:val="25"/>
          <w:rtl/>
        </w:rPr>
        <w:t>تحوّلت</w:t>
      </w:r>
      <w:r w:rsidRPr="00571780">
        <w:rPr>
          <w:rFonts w:ascii="Simplified Arabic" w:hAnsi="Simplified Arabic" w:cs="Simplified Arabic"/>
          <w:sz w:val="25"/>
          <w:szCs w:val="25"/>
          <w:rtl/>
        </w:rPr>
        <w:t xml:space="preserve"> وسائل التواصل الاجتماعي أداة قمعية رئيسية تُستخدم لتبرير حملات الاعتقال الواسعة التي تطال مختلف فئات المجتمع الفلسطيني. يُوظّف الاحتلال المراقبة الرقمية المتطورة لتتبع المنشورات الفلسطينية، التي غالبًا ما تتضمن توثيقًا للانتهاكات أو تعبيرًا عن الغضب الشعبي، ويُعيد تأويلها كأدلة "تحريضية" تحت ذريعة الحفاظ على الأمن. هذه الممارسات تُشكل غطاءً قانونيًا زائفًا لاعتقال أكبر عدد ممكن من الفلسطينيين، في سياق سياسة ممنهجة تهدف إلى استهداف </w:t>
      </w:r>
      <w:r w:rsidRPr="00571780">
        <w:rPr>
          <w:rFonts w:ascii="Simplified Arabic" w:hAnsi="Simplified Arabic" w:cs="Simplified Arabic" w:hint="cs"/>
          <w:sz w:val="25"/>
          <w:szCs w:val="25"/>
          <w:rtl/>
        </w:rPr>
        <w:t xml:space="preserve">حرية الرأي والتعبير، فهم جميعا معتقلو رأي.  </w:t>
      </w:r>
    </w:p>
    <w:p w14:paraId="2BD24E90" w14:textId="1F144785" w:rsidR="00E5641E" w:rsidRPr="00571780" w:rsidRDefault="00E5641E" w:rsidP="00E5641E">
      <w:pPr>
        <w:pStyle w:val="NormalWeb"/>
        <w:shd w:val="clear" w:color="auto" w:fill="FFFFFF"/>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hint="cs"/>
          <w:sz w:val="25"/>
          <w:szCs w:val="25"/>
          <w:rtl/>
        </w:rPr>
        <w:t>و</w:t>
      </w:r>
      <w:r w:rsidRPr="00571780">
        <w:rPr>
          <w:rFonts w:ascii="Simplified Arabic" w:hAnsi="Simplified Arabic" w:cs="Simplified Arabic"/>
          <w:sz w:val="25"/>
          <w:szCs w:val="25"/>
          <w:rtl/>
        </w:rPr>
        <w:t>تُظهر الإحصائيات أن الاحتلال كثّف من هذه الاعتقالات مع تصاعد العدوان الأخير</w:t>
      </w:r>
      <w:r w:rsidR="00102119" w:rsidRPr="00571780">
        <w:rPr>
          <w:rFonts w:ascii="Simplified Arabic" w:hAnsi="Simplified Arabic" w:cs="Simplified Arabic" w:hint="cs"/>
          <w:sz w:val="25"/>
          <w:szCs w:val="25"/>
          <w:rtl/>
        </w:rPr>
        <w:t xml:space="preserve"> التي طالت المئات</w:t>
      </w:r>
      <w:r w:rsidRPr="00571780">
        <w:rPr>
          <w:rFonts w:ascii="Simplified Arabic" w:hAnsi="Simplified Arabic" w:cs="Simplified Arabic"/>
          <w:sz w:val="25"/>
          <w:szCs w:val="25"/>
          <w:rtl/>
        </w:rPr>
        <w:t>، حيث أصبحت "تهمة التحريض عبر وسائل التواصل" ذريعة شائعة لاستهداف النشطاء والشباب وحتى الأطفال. هذه السياسة ليست مجرد أداة للقمع الفردي، بل تُعتبر جزءًا من حرب شاملة تهدف إلى إسكات الصوت الفلسطيني، ومنع فضح الجرائم التي تُرتكب يوميًا بحق المدنيين في الأراضي المحتلة</w:t>
      </w:r>
      <w:r w:rsidRPr="00571780">
        <w:rPr>
          <w:rFonts w:ascii="Simplified Arabic" w:hAnsi="Simplified Arabic" w:cs="Simplified Arabic"/>
          <w:sz w:val="25"/>
          <w:szCs w:val="25"/>
        </w:rPr>
        <w:t>.</w:t>
      </w:r>
    </w:p>
    <w:p w14:paraId="50B861F3" w14:textId="03F05DAE" w:rsidR="00D14030" w:rsidRDefault="00E5641E" w:rsidP="001770C2">
      <w:pPr>
        <w:pStyle w:val="NormalWeb"/>
        <w:shd w:val="clear" w:color="auto" w:fill="FFFFFF"/>
        <w:bidi/>
        <w:spacing w:before="240" w:beforeAutospacing="0" w:after="240" w:afterAutospacing="0"/>
        <w:jc w:val="lowKashida"/>
        <w:rPr>
          <w:rFonts w:ascii="Simplified Arabic" w:hAnsi="Simplified Arabic" w:cs="Simplified Arabic"/>
          <w:sz w:val="25"/>
          <w:szCs w:val="25"/>
          <w:rtl/>
        </w:rPr>
      </w:pPr>
      <w:r w:rsidRPr="00571780">
        <w:rPr>
          <w:rFonts w:ascii="Simplified Arabic" w:hAnsi="Simplified Arabic" w:cs="Simplified Arabic"/>
          <w:sz w:val="25"/>
          <w:szCs w:val="25"/>
          <w:rtl/>
        </w:rPr>
        <w:t xml:space="preserve">في ظل هذه الحرب، يتحول اعتقال الفلسطينيين بسبب منشوراتهم إلى وسيلة إضافية لإرهاب المجتمع، حيث يعاني المعتقلون من محاكمات عسكرية غير عادلة، وغالبًا ما يتم احتجازهم إداريًا لفترات طويلة دون محاكمة. يُضاف إلى ذلك أن الاحتلال يستغل هذه السياسة لتبرير حملات اعتقال جماعية، تشمل اعتقال النساء والأطفال والشباب الذين يستخدمون وسائل التواصل للتعبير عن معاناتهم أو دعم المقاومة. وبهذا، تُصبح وسائل التواصل الاجتماعي، التي تُعد فضاءً حرًا </w:t>
      </w:r>
      <w:r w:rsidRPr="00571780">
        <w:rPr>
          <w:rFonts w:ascii="Simplified Arabic" w:hAnsi="Simplified Arabic" w:cs="Simplified Arabic"/>
          <w:sz w:val="25"/>
          <w:szCs w:val="25"/>
          <w:rtl/>
        </w:rPr>
        <w:lastRenderedPageBreak/>
        <w:t>عالميًا، ساحة أخرى تخضع لسيطرة الاحتلال، تُوظف ضمن منظومة الإبادة الجماعية التي تستهدف الفلسطينيين بكل الوسائل الممكنة.</w:t>
      </w:r>
    </w:p>
    <w:p w14:paraId="0BDDB7C0" w14:textId="1C29D64E" w:rsidR="00365FD6" w:rsidRPr="00571780" w:rsidRDefault="00051D8A" w:rsidP="00051D8A">
      <w:pPr>
        <w:pStyle w:val="NormalWeb"/>
        <w:shd w:val="clear" w:color="auto" w:fill="FFFFFF"/>
        <w:bidi/>
        <w:spacing w:before="240" w:beforeAutospacing="0" w:after="240" w:afterAutospacing="0"/>
        <w:jc w:val="center"/>
        <w:rPr>
          <w:rFonts w:ascii="Simplified Arabic" w:hAnsi="Simplified Arabic" w:cs="Simplified Arabic"/>
          <w:sz w:val="25"/>
          <w:szCs w:val="25"/>
        </w:rPr>
      </w:pPr>
      <w:r>
        <w:rPr>
          <w:noProof/>
        </w:rPr>
        <w:drawing>
          <wp:inline distT="0" distB="0" distL="0" distR="0" wp14:anchorId="41789E96" wp14:editId="2538938D">
            <wp:extent cx="3376354" cy="4229100"/>
            <wp:effectExtent l="0" t="0" r="0" b="0"/>
            <wp:docPr id="220822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7370" cy="4242898"/>
                    </a:xfrm>
                    <a:prstGeom prst="rect">
                      <a:avLst/>
                    </a:prstGeom>
                    <a:noFill/>
                    <a:ln>
                      <a:noFill/>
                    </a:ln>
                  </pic:spPr>
                </pic:pic>
              </a:graphicData>
            </a:graphic>
          </wp:inline>
        </w:drawing>
      </w:r>
    </w:p>
    <w:p w14:paraId="3D692755" w14:textId="77777777" w:rsidR="0090248C" w:rsidRPr="001770C2" w:rsidRDefault="0090248C" w:rsidP="00235D75">
      <w:pPr>
        <w:bidi/>
        <w:spacing w:line="276" w:lineRule="auto"/>
        <w:jc w:val="center"/>
        <w:rPr>
          <w:rFonts w:ascii="Simplified Arabic" w:hAnsi="Simplified Arabic" w:cs="Simplified Arabic"/>
          <w:b/>
          <w:bCs/>
          <w:color w:val="FF0000"/>
          <w:sz w:val="25"/>
          <w:szCs w:val="25"/>
        </w:rPr>
      </w:pPr>
      <w:r w:rsidRPr="001770C2">
        <w:rPr>
          <w:rFonts w:ascii="Simplified Arabic" w:hAnsi="Simplified Arabic" w:cs="Simplified Arabic"/>
          <w:b/>
          <w:bCs/>
          <w:color w:val="FF0000"/>
          <w:sz w:val="25"/>
          <w:szCs w:val="25"/>
          <w:rtl/>
        </w:rPr>
        <w:t>السجون والمعسكرات الإسرائيلية تحوّلت إلى ساحات للتعذيب</w:t>
      </w:r>
    </w:p>
    <w:p w14:paraId="0616C252" w14:textId="77777777" w:rsidR="0090248C" w:rsidRPr="001770C2" w:rsidRDefault="0090248C" w:rsidP="00235D75">
      <w:pPr>
        <w:bidi/>
        <w:spacing w:line="276" w:lineRule="auto"/>
        <w:jc w:val="center"/>
        <w:rPr>
          <w:rFonts w:ascii="Simplified Arabic" w:hAnsi="Simplified Arabic" w:cs="Simplified Arabic"/>
          <w:b/>
          <w:bCs/>
          <w:color w:val="FF0000"/>
          <w:sz w:val="25"/>
          <w:szCs w:val="25"/>
        </w:rPr>
      </w:pPr>
      <w:r w:rsidRPr="001770C2">
        <w:rPr>
          <w:rFonts w:ascii="Simplified Arabic" w:hAnsi="Simplified Arabic" w:cs="Simplified Arabic"/>
          <w:b/>
          <w:bCs/>
          <w:color w:val="FF0000"/>
          <w:sz w:val="25"/>
          <w:szCs w:val="25"/>
          <w:rtl/>
        </w:rPr>
        <w:t>جرائم مروعة وصادمة نفذتها منظومة السّجون بحقّ الأسرى والمعتقلين أدت لاستشهاد العشرات من الأسرى</w:t>
      </w:r>
    </w:p>
    <w:p w14:paraId="7D32CD77" w14:textId="703C1129" w:rsidR="0090248C" w:rsidRPr="00571780" w:rsidRDefault="0090248C" w:rsidP="0090248C">
      <w:pPr>
        <w:bidi/>
        <w:spacing w:line="276" w:lineRule="auto"/>
        <w:jc w:val="both"/>
        <w:rPr>
          <w:rFonts w:ascii="Simplified Arabic" w:hAnsi="Simplified Arabic" w:cs="Simplified Arabic"/>
          <w:sz w:val="25"/>
          <w:szCs w:val="25"/>
        </w:rPr>
      </w:pPr>
      <w:r w:rsidRPr="00571780">
        <w:rPr>
          <w:rFonts w:ascii="Simplified Arabic" w:hAnsi="Simplified Arabic" w:cs="Simplified Arabic"/>
          <w:sz w:val="25"/>
          <w:szCs w:val="25"/>
          <w:rtl/>
        </w:rPr>
        <w:t xml:space="preserve">     مع بداية حرب الإبادة، بدأت سلطات الاحتلال وإدارة سجونها، بتضييق الخناق والانتقام من الأسرى الفلسطينيين داخل السجون، واستخدمت كل أدوات السلب والحرمان وحوّلت كل شيء في السّجن إلى أداة للتعذيب والتنكيل، وفعليا وفي ضوء مئات من الشهادات التي حصلت عليها المؤسسات المختصة، فإن السّجون والمعسكرات الإسرائيلية تحوّلت إلى ساحات للتعذيب، ومع أنّ جريمة التعذيب ليس سابقة في سجون ومعسكرات الاحتلال إلى أنّ ما يجري منذ بدء حرب الإبادة يفوق القدرة على تصوره داخل السّجون، والتي أدت إلى استشهاد العشرات من الأسرى لتشكل هذه المرحلة، المرحلة الأكثر دموية في تاريخ الحركة الأسيرة منذ عام 1967. </w:t>
      </w:r>
    </w:p>
    <w:p w14:paraId="210145D1" w14:textId="77777777" w:rsidR="0090248C" w:rsidRPr="00571780" w:rsidRDefault="0090248C" w:rsidP="0090248C">
      <w:pPr>
        <w:bidi/>
        <w:spacing w:line="276" w:lineRule="auto"/>
        <w:jc w:val="both"/>
        <w:rPr>
          <w:rFonts w:ascii="Simplified Arabic" w:hAnsi="Simplified Arabic" w:cs="Simplified Arabic"/>
          <w:sz w:val="25"/>
          <w:szCs w:val="25"/>
        </w:rPr>
      </w:pPr>
      <w:r w:rsidRPr="00571780">
        <w:rPr>
          <w:rFonts w:ascii="Simplified Arabic" w:hAnsi="Simplified Arabic" w:cs="Simplified Arabic"/>
          <w:sz w:val="25"/>
          <w:szCs w:val="25"/>
          <w:rtl/>
        </w:rPr>
        <w:lastRenderedPageBreak/>
        <w:t xml:space="preserve">وعملت منظومة السّجون على استكمال تحقيق أهدافها في تصفية المزيد من الأسرى، وقتلهم بشكل ممنهج، ومحاولة سلبهم إنسانيتهم، وتجريدهم من أي حقّ، وفعلياً إن هذه الأهداف سعت لها منظومة السّجون المتوحشة منذ ما قبل الحرب، والعديد مما جرى تنفيذه من إجراءات وجرائم ممنهجة كانت منظومة السّجون تلوح به منذ عقود طويلة، فعمليات القمع التي نفذتها وحدات من جيش الاحتلال المدججة بالسلاح، كانت الصورة الأبرز التي تعكس واقع ما عاشه ويعيشه الأسرى والمعتقلين، حتّى أن منظومة السّجون وبقيادة الوزير المتطرف (بن غفير) كانت قد سرّبت فيديوهات لعمليات تنكيل الأسرى، التي تفاخرت بها منظومة الاحتلال وحرضت على تنفيذ المزيد من التوحش بحقّ الأسرى والمعتقلين، ولم يعد هناك سقف للتوقع لمستوى التوحش الذي يمكن أن تمارسه منظومة السّجون، فغالبية الأسرى والمعتقلين الذين ارتقوا بعد الحرب، ارتقوا نتيجة لجرائم التعذيب والتجويع، والجرائم الطبيّة، والاعتداءات الجنسية التي شكلت التّحول الأبرز في شكل الجرائم ومستواها بعد الحرب، والتعمد في نشر الأوبئة بين صفوف الأسرى كان أبرزها نشر مرض الجرب، عبر توفير كل الظروف التي كانت المسبب لانتشاره بشكل واسع بين الأسرى، وحوّلته منظومة السّجون فعليا إلى أداة للتعذيب والتنكيل. </w:t>
      </w:r>
    </w:p>
    <w:p w14:paraId="48E038DE" w14:textId="77777777" w:rsidR="0090248C" w:rsidRPr="00571780" w:rsidRDefault="0090248C" w:rsidP="0090248C">
      <w:pPr>
        <w:bidi/>
        <w:spacing w:line="276" w:lineRule="auto"/>
        <w:jc w:val="both"/>
        <w:rPr>
          <w:rFonts w:ascii="Simplified Arabic" w:hAnsi="Simplified Arabic" w:cs="Simplified Arabic"/>
          <w:sz w:val="25"/>
          <w:szCs w:val="25"/>
        </w:rPr>
      </w:pPr>
      <w:r w:rsidRPr="00571780">
        <w:rPr>
          <w:rFonts w:ascii="Simplified Arabic" w:hAnsi="Simplified Arabic" w:cs="Simplified Arabic"/>
          <w:sz w:val="25"/>
          <w:szCs w:val="25"/>
          <w:rtl/>
        </w:rPr>
        <w:t xml:space="preserve">ومن خلال مئات الشهادات فقد استخدمت قوات القمع عمليات الضرب الجماعي والمبرح كما أسماها الأسرى (حفلات الضرب) في ساحات السّجون، وداخل الزنازين، واستخدمت بحقهم كافة أنواع الأسلحة حتى أنهم تحدثوا عن أشكال جديدة من الأسلحة لم يراها الأسرى من قبل، وحوّلوا كل حيز في السّجن إلى أداة للتعذيب، وحتى الإجراءات اليومية التي كانت جزءا من بينة السّجن، نموذجا على ذلك ما يسمى بإجراءات العدد أو الفحص الأمني، الذي تحوّل إلى محطة للاستفراد بالأسرى وضربهم، ونذكر هنا قضية الشهيد ثائر أبو عصب الذي عمل الاحتلال على تصفيته جرّاء الضرب المبرح، بحسب عدة شهادات حصلت عليها المؤسسات الحقوقية، كما جرى مع الشهيد عبد الرحمن مرعي، وآخرون. </w:t>
      </w:r>
    </w:p>
    <w:p w14:paraId="5CF28399" w14:textId="77777777" w:rsidR="0090248C" w:rsidRPr="00571780" w:rsidRDefault="0090248C" w:rsidP="0090248C">
      <w:pPr>
        <w:bidi/>
        <w:spacing w:line="276" w:lineRule="auto"/>
        <w:jc w:val="both"/>
        <w:rPr>
          <w:rFonts w:ascii="Simplified Arabic" w:hAnsi="Simplified Arabic" w:cs="Simplified Arabic"/>
          <w:sz w:val="25"/>
          <w:szCs w:val="25"/>
        </w:rPr>
      </w:pPr>
      <w:r w:rsidRPr="00571780">
        <w:rPr>
          <w:rFonts w:ascii="Simplified Arabic" w:hAnsi="Simplified Arabic" w:cs="Simplified Arabic"/>
          <w:sz w:val="25"/>
          <w:szCs w:val="25"/>
          <w:rtl/>
        </w:rPr>
        <w:t xml:space="preserve">ولم يتوقف الأمر عند هذا الحد فقد صعّدت من جرائمها الطبيّة الممنهجة لقتل الأسرى، وتسببت بإصابة آلاف الأسرى بأمراض مختلفة، فلا يمكن أن يخرج أسير من السجن دون أن يكون قد حمل معه مرض جسدي أو نفسي، وقد عملت المؤسسات منذ تصاعد هذه الجريمة على إخضاع الأسرى المفرج عنهم إلى فحوص طبية ضمن بروتوكول محدد، ساهم بالكشف عن مستوى الجرائم الطبيّة الممنهجة بحقّ الأسرى والمعتقلين، كما وساهمت جريمة التجويع بحقّ الأسرى إلى تفاقم أوضاعهم الصحيّة، وضعف مناعتهم، وتحديدا المرضى منهم وكبار السّن والأطفال وبعض الأسيرات اللواتي اعتقلن وهن حوامل، واليوم يواجه آلاف الأسرى والمعتقلين حرمان من العلاج، ومن يتوفر له الحد الأدنى يكون عبر متابعة قانونية جلّها مليئة بالصعوبات والعقبات والتحديات حتى تتمكن المؤسسة الحقوقية أو الطاقم القانوني من فرض الحد الأدنى من المتابعة </w:t>
      </w:r>
      <w:r w:rsidRPr="00571780">
        <w:rPr>
          <w:rFonts w:ascii="Simplified Arabic" w:hAnsi="Simplified Arabic" w:cs="Simplified Arabic"/>
          <w:sz w:val="25"/>
          <w:szCs w:val="25"/>
          <w:rtl/>
        </w:rPr>
        <w:lastRenderedPageBreak/>
        <w:t xml:space="preserve">الصحية من قبل منظومة السّجون، ونذكر هنا قضية الشهيد وليد دقة، وسميح عليوي، والشهيد أحمد الصبار، وعرفات حمدان وغيرهم من الأسرى الذين ارتقوا جراء الجرائم الطبيّة وجريمة التجويع. </w:t>
      </w:r>
    </w:p>
    <w:p w14:paraId="5EAF7473" w14:textId="77777777" w:rsidR="0090248C" w:rsidRPr="00571780" w:rsidRDefault="0090248C" w:rsidP="0090248C">
      <w:pPr>
        <w:bidi/>
        <w:spacing w:line="276" w:lineRule="auto"/>
        <w:jc w:val="both"/>
        <w:rPr>
          <w:rFonts w:ascii="Simplified Arabic" w:hAnsi="Simplified Arabic" w:cs="Simplified Arabic"/>
          <w:sz w:val="25"/>
          <w:szCs w:val="25"/>
        </w:rPr>
      </w:pPr>
      <w:r w:rsidRPr="00571780">
        <w:rPr>
          <w:rFonts w:ascii="Simplified Arabic" w:hAnsi="Simplified Arabic" w:cs="Simplified Arabic"/>
          <w:sz w:val="25"/>
          <w:szCs w:val="25"/>
          <w:rtl/>
        </w:rPr>
        <w:t xml:space="preserve">كما وساهم حرمان الأسرى من التهوية ومن التدفئة ومن التعرض للضوء من انتشار الأمراض بينهم، خاصة في ظل حالة الاكتظاظ -غير المسبوقة- داخل الزنازين، فقبل الحرب كانت كل زنزانة تتسع بحسب عدد الأسرّة- الأبراش إلى 6 أسرى، وذلك بحسب قانون المساحة، إلا أنّه وبعد الحرب ونتيجة لحالة الاكتظاظ فإن عدد الأسرى داخل الزنزانة يصل في الحد الأدنى إلى عشرة، وهذا الواقع يختلف ما بين السّجون والمعسكرات بحسب بنية السّجن أو المعسكر. </w:t>
      </w:r>
    </w:p>
    <w:p w14:paraId="0C1340E3" w14:textId="2717104A" w:rsidR="0090248C" w:rsidRPr="00571780" w:rsidRDefault="0090248C" w:rsidP="0090248C">
      <w:pPr>
        <w:bidi/>
        <w:spacing w:line="276" w:lineRule="auto"/>
        <w:jc w:val="both"/>
        <w:rPr>
          <w:rFonts w:ascii="Simplified Arabic" w:hAnsi="Simplified Arabic" w:cs="Simplified Arabic"/>
          <w:sz w:val="25"/>
          <w:szCs w:val="25"/>
        </w:rPr>
      </w:pPr>
      <w:r w:rsidRPr="00571780">
        <w:rPr>
          <w:rFonts w:ascii="Simplified Arabic" w:hAnsi="Simplified Arabic" w:cs="Simplified Arabic"/>
          <w:sz w:val="25"/>
          <w:szCs w:val="25"/>
          <w:rtl/>
        </w:rPr>
        <w:t xml:space="preserve">وهنا لا بد من الإشارة إلى قضايا برزت كأدوات تعذيب منها استخدام القيود أداة لتعذيب الأسرى والمعتقلين، والتي كانت سببا في بتر أطراف </w:t>
      </w:r>
      <w:r w:rsidR="0086480E" w:rsidRPr="00571780">
        <w:rPr>
          <w:rFonts w:ascii="Simplified Arabic" w:hAnsi="Simplified Arabic" w:cs="Simplified Arabic" w:hint="cs"/>
          <w:sz w:val="25"/>
          <w:szCs w:val="25"/>
          <w:rtl/>
        </w:rPr>
        <w:t>ل</w:t>
      </w:r>
      <w:r w:rsidRPr="00571780">
        <w:rPr>
          <w:rFonts w:ascii="Simplified Arabic" w:hAnsi="Simplified Arabic" w:cs="Simplified Arabic"/>
          <w:sz w:val="25"/>
          <w:szCs w:val="25"/>
          <w:rtl/>
        </w:rPr>
        <w:t>معتقل</w:t>
      </w:r>
      <w:r w:rsidR="0086480E" w:rsidRPr="00571780">
        <w:rPr>
          <w:rFonts w:ascii="Simplified Arabic" w:hAnsi="Simplified Arabic" w:cs="Simplified Arabic" w:hint="cs"/>
          <w:sz w:val="25"/>
          <w:szCs w:val="25"/>
          <w:rtl/>
        </w:rPr>
        <w:t xml:space="preserve">ي من </w:t>
      </w:r>
      <w:r w:rsidRPr="00571780">
        <w:rPr>
          <w:rFonts w:ascii="Simplified Arabic" w:hAnsi="Simplified Arabic" w:cs="Simplified Arabic"/>
          <w:sz w:val="25"/>
          <w:szCs w:val="25"/>
          <w:rtl/>
        </w:rPr>
        <w:t>غزة</w:t>
      </w:r>
      <w:r w:rsidR="0086480E" w:rsidRPr="00571780">
        <w:rPr>
          <w:rFonts w:ascii="Simplified Arabic" w:hAnsi="Simplified Arabic" w:cs="Simplified Arabic" w:hint="cs"/>
          <w:sz w:val="25"/>
          <w:szCs w:val="25"/>
          <w:rtl/>
        </w:rPr>
        <w:t xml:space="preserve">، </w:t>
      </w:r>
      <w:r w:rsidRPr="00571780">
        <w:rPr>
          <w:rFonts w:ascii="Simplified Arabic" w:hAnsi="Simplified Arabic" w:cs="Simplified Arabic"/>
          <w:sz w:val="25"/>
          <w:szCs w:val="25"/>
          <w:rtl/>
        </w:rPr>
        <w:t xml:space="preserve"> الذين واجهوا عمليات التكبيل على مدار شهور طويلة وبشكل متواصل، كما واستخدمت منظومة السّجون البرد القارس وحتى ارتفاع درجات الحرارة إلى أداة للتعذيب من خلال حرمانهم من الأغطية والملابس، وكذلك حرمانهم من أي أدوات للتهوية في الصيف، ونشير هنا إلى أن بعض الجهود القانونية ما تزال متواصلة للضغط على منظومة السجون بتوفير الملابس للأسرى والأغطية في ظل أجواء البرد القارس، الذي ساهم كذلك بإصابة الأسرى بالعديد من الأمراض. </w:t>
      </w:r>
    </w:p>
    <w:p w14:paraId="59AD0786" w14:textId="77777777" w:rsidR="0090248C" w:rsidRPr="00571780" w:rsidRDefault="0090248C" w:rsidP="0090248C">
      <w:pPr>
        <w:bidi/>
        <w:spacing w:line="276" w:lineRule="auto"/>
        <w:jc w:val="both"/>
        <w:rPr>
          <w:rFonts w:ascii="Simplified Arabic" w:hAnsi="Simplified Arabic" w:cs="Simplified Arabic"/>
          <w:sz w:val="25"/>
          <w:szCs w:val="25"/>
        </w:rPr>
      </w:pPr>
      <w:r w:rsidRPr="00571780">
        <w:rPr>
          <w:rFonts w:ascii="Simplified Arabic" w:hAnsi="Simplified Arabic" w:cs="Simplified Arabic"/>
          <w:sz w:val="25"/>
          <w:szCs w:val="25"/>
          <w:rtl/>
        </w:rPr>
        <w:t xml:space="preserve">وقد شكّلت الاعتداءات الجنسية إحدى أبرز الجرائم التي نفّذتها قوات الاحتلال الإسرائيليّ بحقّ الأسرى والأسيرات، والتي تضمنت الاغتصاب، والتّحرش، والتّفتيش العاري، إضافة إلى التّهديد بالاغتصاب، وعدا عن إعلان الأمم المتحدة الواضح والذي صدر في شهر فبراير الماضي، عن وجود تقارير موثوقة بتعرض معتقلات من غزة للاغتصاب، فإن شهادات أخرى لمعتقلين، وأسرى أكدت تعرضهم لاعتداءات جنسية ومنها اغتصابات. </w:t>
      </w:r>
    </w:p>
    <w:p w14:paraId="5E068F52" w14:textId="77777777" w:rsidR="0090248C" w:rsidRPr="00571780" w:rsidRDefault="0090248C" w:rsidP="0090248C">
      <w:pPr>
        <w:bidi/>
        <w:spacing w:line="276" w:lineRule="auto"/>
        <w:jc w:val="both"/>
        <w:rPr>
          <w:rFonts w:ascii="Simplified Arabic" w:hAnsi="Simplified Arabic" w:cs="Simplified Arabic"/>
          <w:sz w:val="25"/>
          <w:szCs w:val="25"/>
        </w:rPr>
      </w:pPr>
      <w:r w:rsidRPr="00571780">
        <w:rPr>
          <w:rFonts w:ascii="Simplified Arabic" w:hAnsi="Simplified Arabic" w:cs="Simplified Arabic"/>
          <w:sz w:val="25"/>
          <w:szCs w:val="25"/>
          <w:rtl/>
        </w:rPr>
        <w:t xml:space="preserve">وقد تصاعد الحديث عن الاعتداءات الجنسية بعد أن تمكّن المحامون من تنفيذ زيارات لمعتقلين من غزة في معسكر (سديه تيمان) مؤخرًا، عدا عن إفادات وروايات لأسرى مفرج عنهم من غزة. </w:t>
      </w:r>
    </w:p>
    <w:p w14:paraId="3CB52F5B" w14:textId="235E84D2" w:rsidR="0090248C" w:rsidRPr="00571780" w:rsidRDefault="0090248C" w:rsidP="0090248C">
      <w:pPr>
        <w:bidi/>
        <w:spacing w:line="276" w:lineRule="auto"/>
        <w:jc w:val="both"/>
        <w:rPr>
          <w:rFonts w:ascii="Simplified Arabic" w:hAnsi="Simplified Arabic" w:cs="Simplified Arabic"/>
          <w:sz w:val="25"/>
          <w:szCs w:val="25"/>
        </w:rPr>
      </w:pPr>
      <w:r w:rsidRPr="00571780">
        <w:rPr>
          <w:rFonts w:ascii="Simplified Arabic" w:hAnsi="Simplified Arabic" w:cs="Simplified Arabic"/>
          <w:sz w:val="25"/>
          <w:szCs w:val="25"/>
          <w:rtl/>
        </w:rPr>
        <w:t xml:space="preserve">وإضافة إلى كل ما ذكر أعلاه، فإن سياسة العزل بمستوياتها المختلفة تخيم على السجون والمعسكرات، فعدا عن أن كافة الأسرى في عزل جماعي عن أي عملية تواصل مع العالم الخارجي بعد أن سحبت منظومة السّجون التلفاز والراديوهات ومنع عائلاتهم من الزيارة منذ بدء الحرب، فإن هناك العشرات من الأسرى في العزل </w:t>
      </w:r>
      <w:r w:rsidR="0086480E" w:rsidRPr="00571780">
        <w:rPr>
          <w:rFonts w:ascii="Simplified Arabic" w:hAnsi="Simplified Arabic" w:cs="Simplified Arabic" w:hint="cs"/>
          <w:sz w:val="25"/>
          <w:szCs w:val="25"/>
          <w:rtl/>
        </w:rPr>
        <w:t>الانفرادي</w:t>
      </w:r>
      <w:r w:rsidRPr="00571780">
        <w:rPr>
          <w:rFonts w:ascii="Simplified Arabic" w:hAnsi="Simplified Arabic" w:cs="Simplified Arabic"/>
          <w:sz w:val="25"/>
          <w:szCs w:val="25"/>
          <w:rtl/>
        </w:rPr>
        <w:t xml:space="preserve">، وتحديدا قيادات الحركة الأسيرة، والأسرى الذين شكلوا حالة فاعلة في السّجون على مدار عقود، فهم معزولون انفراديا في ظروف قاهرة وصعبة جدا، عدا عن الاعتداءات المتكررة التي طالت العديد منهم، وأصيبوا بسببها بإصابات مختلفة، وهنا لابد من الإشارة إلى أنّ </w:t>
      </w:r>
      <w:r w:rsidRPr="00571780">
        <w:rPr>
          <w:rFonts w:ascii="Simplified Arabic" w:hAnsi="Simplified Arabic" w:cs="Simplified Arabic"/>
          <w:sz w:val="25"/>
          <w:szCs w:val="25"/>
          <w:rtl/>
        </w:rPr>
        <w:lastRenderedPageBreak/>
        <w:t xml:space="preserve">منظومة السجون جرّدت الصليب الأحمر الدولي من مهامه في قضية الأسرى، ومنعته من زيارتهم، كما وعملت على ابتكار العديد من الأساليب لعرقلة زيارات الطواقم القانونية. </w:t>
      </w:r>
    </w:p>
    <w:p w14:paraId="7430A8E7" w14:textId="35F3B93B" w:rsidR="0089687B" w:rsidRPr="002E4F35" w:rsidRDefault="0090248C" w:rsidP="002E4F35">
      <w:pPr>
        <w:bidi/>
        <w:spacing w:line="276" w:lineRule="auto"/>
        <w:jc w:val="both"/>
        <w:rPr>
          <w:rFonts w:ascii="Simplified Arabic" w:hAnsi="Simplified Arabic" w:cs="Simplified Arabic"/>
          <w:sz w:val="25"/>
          <w:szCs w:val="25"/>
          <w:rtl/>
        </w:rPr>
      </w:pPr>
      <w:r w:rsidRPr="00571780">
        <w:rPr>
          <w:rFonts w:ascii="Simplified Arabic" w:hAnsi="Simplified Arabic" w:cs="Simplified Arabic"/>
          <w:sz w:val="25"/>
          <w:szCs w:val="25"/>
          <w:rtl/>
        </w:rPr>
        <w:t>وفي ضوء كل ما ذكر أعلاه كعناوين عامة فقط لتوحش يتعرض له الأسرى على مدار الساعة، فإنّنا كمؤسسات نؤكد بأن العناوين العامة لجرائم وإجراءات منظومة السّجون لم تعد كافية لتوصيف مستوى التوحش الذي وصلت له هذه المنظومة، كما ونؤكد بأن استمرار هذا المستوى من التوحش ستكون سببا في استشهاد المزيد من الأسرى والمعتقلين.</w:t>
      </w:r>
    </w:p>
    <w:p w14:paraId="578B53B5" w14:textId="1DC39B7C" w:rsidR="00546789" w:rsidRPr="001770C2" w:rsidRDefault="00546789" w:rsidP="0089687B">
      <w:pPr>
        <w:pStyle w:val="NormalWeb"/>
        <w:shd w:val="clear" w:color="auto" w:fill="FFFFFF"/>
        <w:bidi/>
        <w:spacing w:before="240" w:beforeAutospacing="0" w:after="240" w:afterAutospacing="0"/>
        <w:jc w:val="center"/>
        <w:rPr>
          <w:rFonts w:ascii="Simplified Arabic" w:hAnsi="Simplified Arabic" w:cs="Simplified Arabic"/>
          <w:b/>
          <w:bCs/>
          <w:color w:val="FF0000"/>
          <w:sz w:val="25"/>
          <w:szCs w:val="25"/>
          <w:lang w:bidi="ar-JO"/>
        </w:rPr>
      </w:pPr>
      <w:r w:rsidRPr="001770C2">
        <w:rPr>
          <w:rFonts w:ascii="Simplified Arabic" w:hAnsi="Simplified Arabic" w:cs="Simplified Arabic" w:hint="cs"/>
          <w:b/>
          <w:bCs/>
          <w:color w:val="FF0000"/>
          <w:sz w:val="25"/>
          <w:szCs w:val="25"/>
          <w:rtl/>
          <w:lang w:bidi="ar-JO"/>
        </w:rPr>
        <w:t>واقع الأسيرات في سجون الاحتلال والمعسكرات الإسرائيلية</w:t>
      </w:r>
    </w:p>
    <w:p w14:paraId="3CD2370D" w14:textId="035ECD23" w:rsidR="00E160D4" w:rsidRPr="00571780" w:rsidRDefault="00E160D4" w:rsidP="00EA2373">
      <w:pPr>
        <w:bidi/>
        <w:spacing w:line="240" w:lineRule="auto"/>
        <w:jc w:val="both"/>
        <w:rPr>
          <w:rFonts w:ascii="Simplified Arabic" w:eastAsia="Times New Roman" w:hAnsi="Simplified Arabic" w:cs="Simplified Arabic"/>
          <w:sz w:val="25"/>
          <w:szCs w:val="25"/>
          <w:rtl/>
        </w:rPr>
      </w:pPr>
      <w:r w:rsidRPr="00571780">
        <w:rPr>
          <w:rFonts w:ascii="Simplified Arabic" w:eastAsia="Times New Roman" w:hAnsi="Simplified Arabic" w:cs="Simplified Arabic"/>
          <w:sz w:val="25"/>
          <w:szCs w:val="25"/>
          <w:rtl/>
          <w:lang w:bidi="ar-QA"/>
        </w:rPr>
        <w:t xml:space="preserve">  شكّل هذا العام الأكثر دموية بحقّ النساء الفلسطينيات على مدار تاريخ سنوات الاحتلال، وذلك في ضوء العدوان الشامل والإبادة الجماعية المستمرة بحقّ شعبنا في غزة، هذا إلى جانب </w:t>
      </w:r>
      <w:r w:rsidRPr="00571780">
        <w:rPr>
          <w:rFonts w:ascii="Simplified Arabic" w:eastAsia="Times New Roman" w:hAnsi="Simplified Arabic" w:cs="Simplified Arabic"/>
          <w:sz w:val="25"/>
          <w:szCs w:val="25"/>
          <w:rtl/>
        </w:rPr>
        <w:t>جرائم الحرب</w:t>
      </w:r>
      <w:r w:rsidRPr="00571780">
        <w:rPr>
          <w:rFonts w:ascii="Simplified Arabic" w:eastAsia="Times New Roman" w:hAnsi="Simplified Arabic" w:cs="Simplified Arabic"/>
          <w:sz w:val="25"/>
          <w:szCs w:val="25"/>
          <w:rtl/>
          <w:lang w:bidi="ar-QA"/>
        </w:rPr>
        <w:t>، والانتهاكات الجسيمة التي تعرضنّ لها، وأبرزها عمليات الإعدام الميداني، والاعتقالات الممنهجة، وما رافقها كذلك من انتهاكات مروعة، منها اعتداءات جنسية</w:t>
      </w:r>
      <w:r w:rsidRPr="00571780">
        <w:rPr>
          <w:rFonts w:ascii="Simplified Arabic" w:eastAsia="Times New Roman" w:hAnsi="Simplified Arabic" w:cs="Simplified Arabic" w:hint="cs"/>
          <w:sz w:val="25"/>
          <w:szCs w:val="25"/>
          <w:rtl/>
          <w:lang w:bidi="ar-QA"/>
        </w:rPr>
        <w:t xml:space="preserve">، </w:t>
      </w:r>
      <w:r w:rsidRPr="00571780">
        <w:rPr>
          <w:rFonts w:ascii="Simplified Arabic" w:eastAsia="Times New Roman" w:hAnsi="Simplified Arabic" w:cs="Simplified Arabic"/>
          <w:sz w:val="25"/>
          <w:szCs w:val="25"/>
          <w:rtl/>
          <w:lang w:bidi="ar-QA"/>
        </w:rPr>
        <w:t xml:space="preserve">وشكّلت عمليات الاعتقال للنساء ومنهنّ القاصرات، أبرز السّياسات التي انتهجها الاحتلال وبشكل غير مسبوق </w:t>
      </w:r>
      <w:r w:rsidRPr="00571780">
        <w:rPr>
          <w:rFonts w:ascii="Simplified Arabic" w:eastAsia="Times New Roman" w:hAnsi="Simplified Arabic" w:cs="Simplified Arabic" w:hint="cs"/>
          <w:sz w:val="25"/>
          <w:szCs w:val="25"/>
          <w:rtl/>
          <w:lang w:bidi="ar-QA"/>
        </w:rPr>
        <w:t>منذ بدء حرب الإبادة،</w:t>
      </w:r>
      <w:r w:rsidRPr="00571780">
        <w:rPr>
          <w:rFonts w:ascii="Simplified Arabic" w:eastAsia="Times New Roman" w:hAnsi="Simplified Arabic" w:cs="Simplified Arabic"/>
          <w:sz w:val="25"/>
          <w:szCs w:val="25"/>
          <w:rtl/>
          <w:lang w:bidi="ar-QA"/>
        </w:rPr>
        <w:t xml:space="preserve"> حيث بلغ عدد حالات الاعتقال بين صفوف النساء</w:t>
      </w:r>
      <w:r w:rsidRPr="00571780">
        <w:rPr>
          <w:rFonts w:ascii="Simplified Arabic" w:eastAsia="Times New Roman" w:hAnsi="Simplified Arabic" w:cs="Simplified Arabic" w:hint="cs"/>
          <w:sz w:val="25"/>
          <w:szCs w:val="25"/>
          <w:rtl/>
          <w:lang w:bidi="ar-QA"/>
        </w:rPr>
        <w:t xml:space="preserve"> خلال عام 2024، (266)، فيما بلغ عدد حالات الاعتقال بين صفوف النساء</w:t>
      </w:r>
      <w:r w:rsidRPr="00571780">
        <w:rPr>
          <w:rFonts w:ascii="Simplified Arabic" w:eastAsia="Times New Roman" w:hAnsi="Simplified Arabic" w:cs="Simplified Arabic"/>
          <w:sz w:val="25"/>
          <w:szCs w:val="25"/>
          <w:rtl/>
          <w:lang w:bidi="ar-QA"/>
        </w:rPr>
        <w:t xml:space="preserve"> </w:t>
      </w:r>
      <w:r w:rsidRPr="00571780">
        <w:rPr>
          <w:rFonts w:ascii="Simplified Arabic" w:eastAsia="Times New Roman" w:hAnsi="Simplified Arabic" w:cs="Simplified Arabic" w:hint="cs"/>
          <w:sz w:val="25"/>
          <w:szCs w:val="25"/>
          <w:rtl/>
          <w:lang w:bidi="ar-QA"/>
        </w:rPr>
        <w:t>منذ بدء حرب الإبادة</w:t>
      </w:r>
      <w:r w:rsidRPr="00571780">
        <w:rPr>
          <w:rFonts w:ascii="Simplified Arabic" w:eastAsia="Times New Roman" w:hAnsi="Simplified Arabic" w:cs="Simplified Arabic"/>
          <w:sz w:val="25"/>
          <w:szCs w:val="25"/>
          <w:rtl/>
          <w:lang w:bidi="ar-QA"/>
        </w:rPr>
        <w:t xml:space="preserve"> </w:t>
      </w:r>
      <w:r w:rsidRPr="00571780">
        <w:rPr>
          <w:rFonts w:ascii="Simplified Arabic" w:eastAsia="Times New Roman" w:hAnsi="Simplified Arabic" w:cs="Simplified Arabic" w:hint="cs"/>
          <w:sz w:val="25"/>
          <w:szCs w:val="25"/>
          <w:rtl/>
          <w:lang w:bidi="ar-QA"/>
        </w:rPr>
        <w:t xml:space="preserve">أكثر من </w:t>
      </w:r>
      <w:r w:rsidRPr="00571780">
        <w:rPr>
          <w:rFonts w:ascii="Simplified Arabic" w:eastAsia="Times New Roman" w:hAnsi="Simplified Arabic" w:cs="Simplified Arabic"/>
          <w:sz w:val="25"/>
          <w:szCs w:val="25"/>
          <w:rtl/>
          <w:lang w:bidi="ar-QA"/>
        </w:rPr>
        <w:t>(</w:t>
      </w:r>
      <w:r w:rsidRPr="00571780">
        <w:rPr>
          <w:rFonts w:ascii="Simplified Arabic" w:eastAsia="Times New Roman" w:hAnsi="Simplified Arabic" w:cs="Simplified Arabic" w:hint="cs"/>
          <w:sz w:val="25"/>
          <w:szCs w:val="25"/>
          <w:rtl/>
          <w:lang w:bidi="ar-QA"/>
        </w:rPr>
        <w:t>450</w:t>
      </w:r>
      <w:r w:rsidRPr="00571780">
        <w:rPr>
          <w:rFonts w:ascii="Simplified Arabic" w:eastAsia="Times New Roman" w:hAnsi="Simplified Arabic" w:cs="Simplified Arabic"/>
          <w:sz w:val="25"/>
          <w:szCs w:val="25"/>
          <w:rtl/>
          <w:lang w:bidi="ar-QA"/>
        </w:rPr>
        <w:t>)، ويتضمن هذا المعطى النّساء اللواتي تعرضن للاعتقال في الض</w:t>
      </w:r>
      <w:r w:rsidR="00EA2373" w:rsidRPr="00571780">
        <w:rPr>
          <w:rFonts w:ascii="Simplified Arabic" w:eastAsia="Times New Roman" w:hAnsi="Simplified Arabic" w:cs="Simplified Arabic" w:hint="cs"/>
          <w:sz w:val="25"/>
          <w:szCs w:val="25"/>
          <w:rtl/>
          <w:lang w:bidi="ar-QA"/>
        </w:rPr>
        <w:t>ّ</w:t>
      </w:r>
      <w:r w:rsidRPr="00571780">
        <w:rPr>
          <w:rFonts w:ascii="Simplified Arabic" w:eastAsia="Times New Roman" w:hAnsi="Simplified Arabic" w:cs="Simplified Arabic"/>
          <w:sz w:val="25"/>
          <w:szCs w:val="25"/>
          <w:rtl/>
          <w:lang w:bidi="ar-QA"/>
        </w:rPr>
        <w:t>فة بما فيها القدس، وكذلك النساء من الأراضي المحتلة عام 1948،</w:t>
      </w:r>
      <w:r w:rsidRPr="00571780">
        <w:rPr>
          <w:rFonts w:ascii="Simplified Arabic" w:eastAsia="Times New Roman" w:hAnsi="Simplified Arabic" w:cs="Simplified Arabic" w:hint="cs"/>
          <w:sz w:val="25"/>
          <w:szCs w:val="25"/>
          <w:rtl/>
          <w:lang w:bidi="ar-QA"/>
        </w:rPr>
        <w:t xml:space="preserve"> ونساء غزة اللواتي اعتقلن من الضفة،</w:t>
      </w:r>
      <w:r w:rsidR="009F719B" w:rsidRPr="00571780">
        <w:rPr>
          <w:rFonts w:ascii="Simplified Arabic" w:eastAsia="Times New Roman" w:hAnsi="Simplified Arabic" w:cs="Simplified Arabic" w:hint="cs"/>
          <w:sz w:val="25"/>
          <w:szCs w:val="25"/>
          <w:rtl/>
          <w:lang w:bidi="ar-QA"/>
        </w:rPr>
        <w:t xml:space="preserve"> واللواتي استخدمهن</w:t>
      </w:r>
      <w:r w:rsidR="00EA2373" w:rsidRPr="00571780">
        <w:rPr>
          <w:rFonts w:ascii="Simplified Arabic" w:eastAsia="Times New Roman" w:hAnsi="Simplified Arabic" w:cs="Simplified Arabic" w:hint="cs"/>
          <w:sz w:val="25"/>
          <w:szCs w:val="25"/>
          <w:rtl/>
          <w:lang w:bidi="ar-QA"/>
        </w:rPr>
        <w:t>ّ</w:t>
      </w:r>
      <w:r w:rsidR="009F719B" w:rsidRPr="00571780">
        <w:rPr>
          <w:rFonts w:ascii="Simplified Arabic" w:eastAsia="Times New Roman" w:hAnsi="Simplified Arabic" w:cs="Simplified Arabic" w:hint="cs"/>
          <w:sz w:val="25"/>
          <w:szCs w:val="25"/>
          <w:rtl/>
          <w:lang w:bidi="ar-QA"/>
        </w:rPr>
        <w:t xml:space="preserve"> الاحتلال رهائنا للضغط على أحد أفراد العائلة لتسليم نفسه،</w:t>
      </w:r>
      <w:r w:rsidRPr="00571780">
        <w:rPr>
          <w:rFonts w:ascii="Simplified Arabic" w:eastAsia="Times New Roman" w:hAnsi="Simplified Arabic" w:cs="Simplified Arabic"/>
          <w:sz w:val="25"/>
          <w:szCs w:val="25"/>
          <w:rtl/>
          <w:lang w:bidi="ar-QA"/>
        </w:rPr>
        <w:t xml:space="preserve"> فيما لا يوجد تقدير واضح لأعداد النّساء اللواتي اعتقلنّ من غزة</w:t>
      </w:r>
      <w:r w:rsidR="00EA2373" w:rsidRPr="00571780">
        <w:rPr>
          <w:rFonts w:ascii="Simplified Arabic" w:eastAsia="Times New Roman" w:hAnsi="Simplified Arabic" w:cs="Simplified Arabic" w:hint="cs"/>
          <w:sz w:val="25"/>
          <w:szCs w:val="25"/>
          <w:rtl/>
          <w:lang w:bidi="ar-QA"/>
        </w:rPr>
        <w:t xml:space="preserve">. </w:t>
      </w:r>
    </w:p>
    <w:p w14:paraId="6796B8CC" w14:textId="60A1F164" w:rsidR="00E160D4" w:rsidRPr="00571780" w:rsidRDefault="00E160D4" w:rsidP="00EA2373">
      <w:pPr>
        <w:bidi/>
        <w:spacing w:line="240" w:lineRule="auto"/>
        <w:jc w:val="both"/>
        <w:rPr>
          <w:rFonts w:ascii="Simplified Arabic" w:eastAsia="Times New Roman" w:hAnsi="Simplified Arabic" w:cs="Simplified Arabic"/>
          <w:sz w:val="25"/>
          <w:szCs w:val="25"/>
          <w:rtl/>
        </w:rPr>
      </w:pPr>
      <w:r w:rsidRPr="00571780">
        <w:rPr>
          <w:rFonts w:ascii="Simplified Arabic" w:eastAsia="Times New Roman" w:hAnsi="Simplified Arabic" w:cs="Simplified Arabic"/>
          <w:sz w:val="25"/>
          <w:szCs w:val="25"/>
          <w:rtl/>
          <w:lang w:bidi="ar-QA"/>
        </w:rPr>
        <w:t>ويبلغ عدد الأسيرات القابعات في سجون الاحتلال</w:t>
      </w:r>
      <w:r w:rsidRPr="00571780">
        <w:rPr>
          <w:rFonts w:ascii="Simplified Arabic" w:eastAsia="Times New Roman" w:hAnsi="Simplified Arabic" w:cs="Simplified Arabic" w:hint="cs"/>
          <w:sz w:val="25"/>
          <w:szCs w:val="25"/>
          <w:rtl/>
          <w:lang w:bidi="ar-QA"/>
        </w:rPr>
        <w:t xml:space="preserve"> حتى نهاية عام 2024، والمعلومة هوياتهنّ</w:t>
      </w:r>
      <w:r w:rsidRPr="00571780">
        <w:rPr>
          <w:rFonts w:ascii="Simplified Arabic" w:eastAsia="Times New Roman" w:hAnsi="Simplified Arabic" w:cs="Simplified Arabic"/>
          <w:sz w:val="25"/>
          <w:szCs w:val="25"/>
          <w:rtl/>
          <w:lang w:bidi="ar-QA"/>
        </w:rPr>
        <w:t xml:space="preserve"> </w:t>
      </w:r>
      <w:r w:rsidRPr="00571780">
        <w:rPr>
          <w:rFonts w:ascii="Simplified Arabic" w:eastAsia="Times New Roman" w:hAnsi="Simplified Arabic" w:cs="Simplified Arabic" w:hint="cs"/>
          <w:sz w:val="25"/>
          <w:szCs w:val="25"/>
          <w:rtl/>
          <w:lang w:bidi="ar-QA"/>
        </w:rPr>
        <w:t>(89) أسيرة</w:t>
      </w:r>
      <w:r w:rsidRPr="00571780">
        <w:rPr>
          <w:rFonts w:ascii="Simplified Arabic" w:eastAsia="Times New Roman" w:hAnsi="Simplified Arabic" w:cs="Simplified Arabic"/>
          <w:sz w:val="25"/>
          <w:szCs w:val="25"/>
          <w:rtl/>
          <w:lang w:bidi="ar-QA"/>
        </w:rPr>
        <w:t xml:space="preserve">، </w:t>
      </w:r>
      <w:r w:rsidRPr="00571780">
        <w:rPr>
          <w:rFonts w:ascii="Simplified Arabic" w:eastAsia="Times New Roman" w:hAnsi="Simplified Arabic" w:cs="Simplified Arabic" w:hint="cs"/>
          <w:sz w:val="25"/>
          <w:szCs w:val="25"/>
          <w:rtl/>
          <w:lang w:bidi="ar-QA"/>
        </w:rPr>
        <w:t>من بينهنّ أربع أسيرات من غزة، وهم فقط المعلومة هوياتهنّ، حيث تشير المعطيات المطلعة عليها المؤسسات أنّ الاحتلال يحتجز أسيرات من غزة في سجون أخر</w:t>
      </w:r>
      <w:r w:rsidR="00EA2373" w:rsidRPr="00571780">
        <w:rPr>
          <w:rFonts w:ascii="Simplified Arabic" w:eastAsia="Times New Roman" w:hAnsi="Simplified Arabic" w:cs="Simplified Arabic" w:hint="cs"/>
          <w:sz w:val="25"/>
          <w:szCs w:val="25"/>
          <w:rtl/>
          <w:lang w:bidi="ar-QA"/>
        </w:rPr>
        <w:t>ى وينفذ بحقهن جريمة الإخفاء القسري،</w:t>
      </w:r>
      <w:r w:rsidRPr="00571780">
        <w:rPr>
          <w:rFonts w:ascii="Simplified Arabic" w:eastAsia="Times New Roman" w:hAnsi="Simplified Arabic" w:cs="Simplified Arabic" w:hint="cs"/>
          <w:sz w:val="25"/>
          <w:szCs w:val="25"/>
          <w:rtl/>
          <w:lang w:bidi="ar-QA"/>
        </w:rPr>
        <w:t xml:space="preserve"> دون معرفة أي بيانات خاصّة بهنّ</w:t>
      </w:r>
      <w:r w:rsidR="009F719B" w:rsidRPr="00571780">
        <w:rPr>
          <w:rFonts w:ascii="Simplified Arabic" w:eastAsia="Times New Roman" w:hAnsi="Simplified Arabic" w:cs="Simplified Arabic" w:hint="cs"/>
          <w:sz w:val="25"/>
          <w:szCs w:val="25"/>
          <w:rtl/>
          <w:lang w:bidi="ar-QA"/>
        </w:rPr>
        <w:t>، ف</w:t>
      </w:r>
      <w:r w:rsidR="009F719B" w:rsidRPr="00571780">
        <w:rPr>
          <w:rFonts w:ascii="Simplified Arabic" w:eastAsia="Times New Roman" w:hAnsi="Simplified Arabic" w:cs="Simplified Arabic"/>
          <w:sz w:val="25"/>
          <w:szCs w:val="25"/>
          <w:rtl/>
          <w:lang w:bidi="ar-QA"/>
        </w:rPr>
        <w:t>منذ بداية العدوان والإبادة الجماعية</w:t>
      </w:r>
      <w:r w:rsidR="00EA2373" w:rsidRPr="00571780">
        <w:rPr>
          <w:rFonts w:ascii="Simplified Arabic" w:eastAsia="Times New Roman" w:hAnsi="Simplified Arabic" w:cs="Simplified Arabic" w:hint="cs"/>
          <w:sz w:val="25"/>
          <w:szCs w:val="25"/>
          <w:rtl/>
          <w:lang w:bidi="ar-QA"/>
        </w:rPr>
        <w:t>،</w:t>
      </w:r>
      <w:r w:rsidR="009F719B" w:rsidRPr="00571780">
        <w:rPr>
          <w:rFonts w:ascii="Simplified Arabic" w:eastAsia="Times New Roman" w:hAnsi="Simplified Arabic" w:cs="Simplified Arabic"/>
          <w:sz w:val="25"/>
          <w:szCs w:val="25"/>
          <w:rtl/>
          <w:lang w:bidi="ar-QA"/>
        </w:rPr>
        <w:t xml:space="preserve"> ومع تنفيذ الاحتلال الاجتياح البري لغزة، نفّذ عمليات اعتقال واسعة لنساء من غزة منهنّ قاصرات ومسنّات، واحتجزهن في معسكراته، بالإضافة إلى سجن (الدامون)</w:t>
      </w:r>
      <w:r w:rsidR="00EA2373" w:rsidRPr="00571780">
        <w:rPr>
          <w:rFonts w:ascii="Simplified Arabic" w:eastAsia="Times New Roman" w:hAnsi="Simplified Arabic" w:cs="Simplified Arabic" w:hint="cs"/>
          <w:sz w:val="25"/>
          <w:szCs w:val="25"/>
          <w:rtl/>
          <w:lang w:bidi="ar-QA"/>
        </w:rPr>
        <w:t xml:space="preserve">. </w:t>
      </w:r>
    </w:p>
    <w:p w14:paraId="7CF26F91" w14:textId="18CA4592" w:rsidR="00E160D4" w:rsidRPr="00571780" w:rsidRDefault="00E160D4" w:rsidP="00EA2373">
      <w:pPr>
        <w:bidi/>
        <w:spacing w:line="240" w:lineRule="auto"/>
        <w:jc w:val="both"/>
        <w:rPr>
          <w:rFonts w:ascii="Simplified Arabic" w:eastAsia="Times New Roman" w:hAnsi="Simplified Arabic" w:cs="Simplified Arabic"/>
          <w:sz w:val="25"/>
          <w:szCs w:val="25"/>
          <w:rtl/>
          <w:lang w:bidi="ar-QA"/>
        </w:rPr>
      </w:pPr>
      <w:r w:rsidRPr="00571780">
        <w:rPr>
          <w:rFonts w:ascii="Simplified Arabic" w:eastAsia="Times New Roman" w:hAnsi="Simplified Arabic" w:cs="Simplified Arabic"/>
          <w:sz w:val="25"/>
          <w:szCs w:val="25"/>
          <w:rtl/>
          <w:lang w:bidi="ar-QA"/>
        </w:rPr>
        <w:t>و</w:t>
      </w:r>
      <w:r w:rsidR="009F719B" w:rsidRPr="00571780">
        <w:rPr>
          <w:rFonts w:ascii="Simplified Arabic" w:eastAsia="Times New Roman" w:hAnsi="Simplified Arabic" w:cs="Simplified Arabic" w:hint="cs"/>
          <w:sz w:val="25"/>
          <w:szCs w:val="25"/>
          <w:rtl/>
          <w:lang w:bidi="ar-QA"/>
        </w:rPr>
        <w:t xml:space="preserve">قد شكّلت سياسة استخدام النساء رهائنا، </w:t>
      </w:r>
      <w:r w:rsidRPr="00571780">
        <w:rPr>
          <w:rFonts w:ascii="Simplified Arabic" w:eastAsia="Times New Roman" w:hAnsi="Simplified Arabic" w:cs="Simplified Arabic"/>
          <w:sz w:val="25"/>
          <w:szCs w:val="25"/>
          <w:rtl/>
          <w:lang w:bidi="ar-QA"/>
        </w:rPr>
        <w:t xml:space="preserve">إحدى أبرز الجرائم التي تصاعدت بشكل كبير </w:t>
      </w:r>
      <w:r w:rsidR="009F719B" w:rsidRPr="00571780">
        <w:rPr>
          <w:rFonts w:ascii="Simplified Arabic" w:eastAsia="Times New Roman" w:hAnsi="Simplified Arabic" w:cs="Simplified Arabic" w:hint="cs"/>
          <w:sz w:val="25"/>
          <w:szCs w:val="25"/>
          <w:rtl/>
          <w:lang w:bidi="ar-QA"/>
        </w:rPr>
        <w:t>منذ بدء الحرب</w:t>
      </w:r>
      <w:r w:rsidRPr="00571780">
        <w:rPr>
          <w:rFonts w:ascii="Simplified Arabic" w:eastAsia="Times New Roman" w:hAnsi="Simplified Arabic" w:cs="Simplified Arabic"/>
          <w:sz w:val="25"/>
          <w:szCs w:val="25"/>
          <w:rtl/>
          <w:lang w:bidi="ar-QA"/>
        </w:rPr>
        <w:t xml:space="preserve"> وشملت زوجات أسرى، وشهداء، وأمهات منهنّ مسنّات تجاوزنّ السبعين عامًا، مع الإشارة إلى أنّ هذه السّياسة كذلك طالت فئات أخرى، وليس فقط النّساء، وقد رافق عمليات احتجازهن </w:t>
      </w:r>
      <w:r w:rsidR="009F719B" w:rsidRPr="00571780">
        <w:rPr>
          <w:rFonts w:ascii="Simplified Arabic" w:eastAsia="Times New Roman" w:hAnsi="Simplified Arabic" w:cs="Simplified Arabic" w:hint="cs"/>
          <w:sz w:val="25"/>
          <w:szCs w:val="25"/>
          <w:rtl/>
          <w:lang w:bidi="ar-QA"/>
        </w:rPr>
        <w:t xml:space="preserve">رهائنا، </w:t>
      </w:r>
      <w:r w:rsidRPr="00571780">
        <w:rPr>
          <w:rFonts w:ascii="Simplified Arabic" w:eastAsia="Times New Roman" w:hAnsi="Simplified Arabic" w:cs="Simplified Arabic"/>
          <w:sz w:val="25"/>
          <w:szCs w:val="25"/>
          <w:rtl/>
          <w:lang w:bidi="ar-QA"/>
        </w:rPr>
        <w:t>تهديدات وصلت إلى حد قتل نجلها المستهدف أو زوجها، هذا عدا عن الاعتداءات التي تعرض</w:t>
      </w:r>
      <w:r w:rsidR="00EA2373" w:rsidRPr="00571780">
        <w:rPr>
          <w:rFonts w:ascii="Simplified Arabic" w:eastAsia="Times New Roman" w:hAnsi="Simplified Arabic" w:cs="Simplified Arabic" w:hint="cs"/>
          <w:sz w:val="25"/>
          <w:szCs w:val="25"/>
          <w:rtl/>
          <w:lang w:bidi="ar-QA"/>
        </w:rPr>
        <w:t>نّ</w:t>
      </w:r>
      <w:r w:rsidRPr="00571780">
        <w:rPr>
          <w:rFonts w:ascii="Simplified Arabic" w:eastAsia="Times New Roman" w:hAnsi="Simplified Arabic" w:cs="Simplified Arabic"/>
          <w:sz w:val="25"/>
          <w:szCs w:val="25"/>
          <w:rtl/>
          <w:lang w:bidi="ar-QA"/>
        </w:rPr>
        <w:t xml:space="preserve"> لها خلال عملية الاعتقال، إضافة إلى عمليات التّخريب التي طالت منازلهنّ، وترويع أطفالهنّ، وأبنائهنّ، ومصادرة أموالهنّ ومصاغ ذهب.</w:t>
      </w:r>
    </w:p>
    <w:p w14:paraId="0289A6F6" w14:textId="0F52FD09" w:rsidR="00E160D4" w:rsidRPr="00571780" w:rsidRDefault="009F719B" w:rsidP="00EA2373">
      <w:pPr>
        <w:bidi/>
        <w:spacing w:line="240" w:lineRule="auto"/>
        <w:jc w:val="both"/>
        <w:rPr>
          <w:rFonts w:ascii="Simplified Arabic" w:eastAsia="Times New Roman" w:hAnsi="Simplified Arabic" w:cs="Simplified Arabic"/>
          <w:sz w:val="25"/>
          <w:szCs w:val="25"/>
          <w:rtl/>
        </w:rPr>
      </w:pPr>
      <w:r w:rsidRPr="00571780">
        <w:rPr>
          <w:rFonts w:ascii="Simplified Arabic" w:eastAsia="Times New Roman" w:hAnsi="Simplified Arabic" w:cs="Simplified Arabic" w:hint="cs"/>
          <w:sz w:val="25"/>
          <w:szCs w:val="25"/>
          <w:rtl/>
          <w:lang w:bidi="ar-QA"/>
        </w:rPr>
        <w:lastRenderedPageBreak/>
        <w:t xml:space="preserve">وإلى جانب هذه السياسة، برزت الاعتداءات الجنسية بمستوياتها المختلفة، </w:t>
      </w:r>
      <w:r w:rsidR="00E160D4" w:rsidRPr="00571780">
        <w:rPr>
          <w:rFonts w:ascii="Simplified Arabic" w:eastAsia="Times New Roman" w:hAnsi="Simplified Arabic" w:cs="Simplified Arabic"/>
          <w:sz w:val="25"/>
          <w:szCs w:val="25"/>
          <w:rtl/>
          <w:lang w:bidi="ar-QA"/>
        </w:rPr>
        <w:t>والتي تضمنت التّحرش، والتّفتيش العاري، إضافة إلى التّهديد بالاغتصاب، هذا عدا عن إعلان الأمم المتحدة في</w:t>
      </w:r>
      <w:r w:rsidRPr="00571780">
        <w:rPr>
          <w:rFonts w:ascii="Simplified Arabic" w:eastAsia="Times New Roman" w:hAnsi="Simplified Arabic" w:cs="Simplified Arabic" w:hint="cs"/>
          <w:sz w:val="25"/>
          <w:szCs w:val="25"/>
          <w:rtl/>
          <w:lang w:bidi="ar-QA"/>
        </w:rPr>
        <w:t xml:space="preserve"> شهر شباط 2024، في </w:t>
      </w:r>
      <w:r w:rsidR="00E160D4" w:rsidRPr="00571780">
        <w:rPr>
          <w:rFonts w:ascii="Simplified Arabic" w:eastAsia="Times New Roman" w:hAnsi="Simplified Arabic" w:cs="Simplified Arabic"/>
          <w:sz w:val="25"/>
          <w:szCs w:val="25"/>
          <w:rtl/>
          <w:lang w:bidi="ar-QA"/>
        </w:rPr>
        <w:t>بيان رسمي لها عن وجود تقارير موثوقة بتعرض معتقلات من غزة للاغتصاب.</w:t>
      </w:r>
    </w:p>
    <w:p w14:paraId="4C1C3994" w14:textId="61A4D4C9" w:rsidR="00E160D4" w:rsidRPr="00571780" w:rsidRDefault="00E160D4" w:rsidP="00EA2373">
      <w:pPr>
        <w:bidi/>
        <w:spacing w:line="240" w:lineRule="auto"/>
        <w:jc w:val="both"/>
        <w:rPr>
          <w:rFonts w:ascii="Simplified Arabic" w:eastAsia="Times New Roman" w:hAnsi="Simplified Arabic" w:cs="Simplified Arabic"/>
          <w:sz w:val="25"/>
          <w:szCs w:val="25"/>
          <w:rtl/>
        </w:rPr>
      </w:pPr>
      <w:r w:rsidRPr="00571780">
        <w:rPr>
          <w:rFonts w:ascii="Simplified Arabic" w:eastAsia="Times New Roman" w:hAnsi="Simplified Arabic" w:cs="Simplified Arabic"/>
          <w:sz w:val="25"/>
          <w:szCs w:val="25"/>
          <w:rtl/>
          <w:lang w:bidi="ar-QA"/>
        </w:rPr>
        <w:t xml:space="preserve">وشكّل سجن (هشارون) </w:t>
      </w:r>
      <w:r w:rsidR="009F719B" w:rsidRPr="00571780">
        <w:rPr>
          <w:rFonts w:ascii="Simplified Arabic" w:eastAsia="Times New Roman" w:hAnsi="Simplified Arabic" w:cs="Simplified Arabic" w:hint="cs"/>
          <w:sz w:val="25"/>
          <w:szCs w:val="25"/>
          <w:rtl/>
          <w:lang w:bidi="ar-QA"/>
        </w:rPr>
        <w:t>ك</w:t>
      </w:r>
      <w:r w:rsidRPr="00571780">
        <w:rPr>
          <w:rFonts w:ascii="Simplified Arabic" w:eastAsia="Times New Roman" w:hAnsi="Simplified Arabic" w:cs="Simplified Arabic"/>
          <w:sz w:val="25"/>
          <w:szCs w:val="25"/>
          <w:rtl/>
          <w:lang w:bidi="ar-QA"/>
        </w:rPr>
        <w:t xml:space="preserve">محطة مؤقتة لاحتجاز الأسيرات، </w:t>
      </w:r>
      <w:r w:rsidR="009F719B" w:rsidRPr="00571780">
        <w:rPr>
          <w:rFonts w:ascii="Simplified Arabic" w:eastAsia="Times New Roman" w:hAnsi="Simplified Arabic" w:cs="Simplified Arabic" w:hint="cs"/>
          <w:sz w:val="25"/>
          <w:szCs w:val="25"/>
          <w:rtl/>
          <w:lang w:bidi="ar-QA"/>
        </w:rPr>
        <w:t>ق</w:t>
      </w:r>
      <w:r w:rsidRPr="00571780">
        <w:rPr>
          <w:rFonts w:ascii="Simplified Arabic" w:eastAsia="Times New Roman" w:hAnsi="Simplified Arabic" w:cs="Simplified Arabic"/>
          <w:sz w:val="25"/>
          <w:szCs w:val="25"/>
          <w:rtl/>
          <w:lang w:bidi="ar-QA"/>
        </w:rPr>
        <w:t>بل نقلهنّ إلى سجن (الدامون)، شاهدًا على عمليات التفتيش العاري، التي تعرضنّ لها غالبية الأسيرات</w:t>
      </w:r>
      <w:r w:rsidR="00EA2373" w:rsidRPr="00571780">
        <w:rPr>
          <w:rFonts w:ascii="Simplified Arabic" w:eastAsia="Times New Roman" w:hAnsi="Simplified Arabic" w:cs="Simplified Arabic" w:hint="cs"/>
          <w:sz w:val="25"/>
          <w:szCs w:val="25"/>
          <w:rtl/>
          <w:lang w:bidi="ar-QA"/>
        </w:rPr>
        <w:t xml:space="preserve"> وذلك </w:t>
      </w:r>
      <w:r w:rsidRPr="00571780">
        <w:rPr>
          <w:rFonts w:ascii="Simplified Arabic" w:eastAsia="Times New Roman" w:hAnsi="Simplified Arabic" w:cs="Simplified Arabic"/>
          <w:sz w:val="25"/>
          <w:szCs w:val="25"/>
          <w:rtl/>
          <w:lang w:bidi="ar-QA"/>
        </w:rPr>
        <w:t>بحسب عشرات الشّهادات التي وثقتها المؤسسات، عدا عن ظروف الاحتجاز المذلّة والمهينة التي تعرضنّ لها، والاعتداءات، ومنها اعتداءات بالضرب المبرّح</w:t>
      </w:r>
      <w:r w:rsidRPr="00571780">
        <w:rPr>
          <w:rFonts w:ascii="Simplified Arabic" w:eastAsia="Times New Roman" w:hAnsi="Simplified Arabic" w:cs="Simplified Arabic"/>
          <w:sz w:val="25"/>
          <w:szCs w:val="25"/>
        </w:rPr>
        <w:t>.</w:t>
      </w:r>
    </w:p>
    <w:p w14:paraId="3D147B39" w14:textId="0B8419DC" w:rsidR="009F719B" w:rsidRPr="00571780" w:rsidRDefault="00E160D4" w:rsidP="00EA2373">
      <w:pPr>
        <w:bidi/>
        <w:spacing w:line="240" w:lineRule="auto"/>
        <w:jc w:val="both"/>
        <w:rPr>
          <w:rFonts w:ascii="Simplified Arabic" w:eastAsia="Times New Roman" w:hAnsi="Simplified Arabic" w:cs="Simplified Arabic"/>
          <w:sz w:val="25"/>
          <w:szCs w:val="25"/>
          <w:rtl/>
        </w:rPr>
      </w:pPr>
      <w:r w:rsidRPr="00571780">
        <w:rPr>
          <w:rFonts w:ascii="Simplified Arabic" w:eastAsia="Times New Roman" w:hAnsi="Simplified Arabic" w:cs="Simplified Arabic"/>
          <w:sz w:val="25"/>
          <w:szCs w:val="25"/>
          <w:rtl/>
          <w:lang w:bidi="ar-QA"/>
        </w:rPr>
        <w:t>ومع الإفراجات التي تمت للعشرات من أسيرات غزة، فقط نقلنّ شهادات قاسية عن عمليات اعتقالهنّ، ونقلهنّ إلى المعسكرات، وما تعرضنّ له من عمليات إذلال وتنكيل وحرمان من كافة حقوقهنّ، وتهديدهن بالاغتصاب، وإخضاعهنّ للتفتيش العاري المذل، وتعرضهنّ للتحرش، عدا عن الألفاظ النابية والشتائم التي تعمد جنود الاحتلال استخدامها بحقّهنّ، وإجبارهنّ على خلع الحجاب طول فترة الاحتجاز، بالإضافة لتعريتهنّ، وهنا نشير مجددًا إلى تقرير الأمم المتحدة التي أشار إلى تقارير موثوقة تتحدث عن تعرض معتقلتين من غزة للاغتصاب.</w:t>
      </w:r>
    </w:p>
    <w:p w14:paraId="0B9F6522" w14:textId="23FC24A0" w:rsidR="009F719B" w:rsidRPr="00571780" w:rsidRDefault="00E160D4" w:rsidP="00EA2373">
      <w:pPr>
        <w:bidi/>
        <w:spacing w:line="240" w:lineRule="auto"/>
        <w:jc w:val="both"/>
        <w:rPr>
          <w:rFonts w:ascii="Simplified Arabic" w:eastAsia="Times New Roman" w:hAnsi="Simplified Arabic" w:cs="Simplified Arabic"/>
          <w:sz w:val="25"/>
          <w:szCs w:val="25"/>
          <w:rtl/>
          <w:lang w:bidi="ar-JO"/>
        </w:rPr>
      </w:pPr>
      <w:r w:rsidRPr="00571780">
        <w:rPr>
          <w:rFonts w:ascii="Simplified Arabic" w:eastAsia="Times New Roman" w:hAnsi="Simplified Arabic" w:cs="Simplified Arabic"/>
          <w:sz w:val="25"/>
          <w:szCs w:val="25"/>
          <w:rtl/>
          <w:lang w:bidi="ar-QA"/>
        </w:rPr>
        <w:t>وتعاني الأسيرات اليوم، إلى جانب السياسات التي استعرضن</w:t>
      </w:r>
      <w:r w:rsidR="00814EBD" w:rsidRPr="00571780">
        <w:rPr>
          <w:rFonts w:ascii="Simplified Arabic" w:eastAsia="Times New Roman" w:hAnsi="Simplified Arabic" w:cs="Simplified Arabic" w:hint="cs"/>
          <w:sz w:val="25"/>
          <w:szCs w:val="25"/>
          <w:rtl/>
          <w:lang w:bidi="ar-QA"/>
        </w:rPr>
        <w:t>ا</w:t>
      </w:r>
      <w:r w:rsidRPr="00571780">
        <w:rPr>
          <w:rFonts w:ascii="Simplified Arabic" w:eastAsia="Times New Roman" w:hAnsi="Simplified Arabic" w:cs="Simplified Arabic"/>
          <w:sz w:val="25"/>
          <w:szCs w:val="25"/>
          <w:rtl/>
          <w:lang w:bidi="ar-QA"/>
        </w:rPr>
        <w:t xml:space="preserve">ها سابقًا، سياسة التّجويع التي مارستها إدارة السّجون </w:t>
      </w:r>
      <w:r w:rsidR="009F719B" w:rsidRPr="00571780">
        <w:rPr>
          <w:rFonts w:ascii="Simplified Arabic" w:eastAsia="Times New Roman" w:hAnsi="Simplified Arabic" w:cs="Simplified Arabic" w:hint="cs"/>
          <w:sz w:val="25"/>
          <w:szCs w:val="25"/>
          <w:rtl/>
          <w:lang w:bidi="ar-QA"/>
        </w:rPr>
        <w:t xml:space="preserve">منذ بدء الحرب، </w:t>
      </w:r>
      <w:r w:rsidRPr="00571780">
        <w:rPr>
          <w:rFonts w:ascii="Simplified Arabic" w:eastAsia="Times New Roman" w:hAnsi="Simplified Arabic" w:cs="Simplified Arabic"/>
          <w:sz w:val="25"/>
          <w:szCs w:val="25"/>
          <w:rtl/>
          <w:lang w:bidi="ar-QA"/>
        </w:rPr>
        <w:t>بحرمان الأسرى والأسيرات من الحصول على مواد غذائية إضافية من (الكانتينا)</w:t>
      </w:r>
      <w:r w:rsidR="00814EBD" w:rsidRPr="00571780">
        <w:rPr>
          <w:rFonts w:ascii="Simplified Arabic" w:eastAsia="Times New Roman" w:hAnsi="Simplified Arabic" w:cs="Simplified Arabic" w:hint="cs"/>
          <w:sz w:val="25"/>
          <w:szCs w:val="25"/>
          <w:rtl/>
          <w:lang w:bidi="ar-QA"/>
        </w:rPr>
        <w:t xml:space="preserve"> وتقديم لقيمات من الطعام لهم</w:t>
      </w:r>
      <w:r w:rsidRPr="00571780">
        <w:rPr>
          <w:rFonts w:ascii="Simplified Arabic" w:eastAsia="Times New Roman" w:hAnsi="Simplified Arabic" w:cs="Simplified Arabic"/>
          <w:sz w:val="25"/>
          <w:szCs w:val="25"/>
          <w:rtl/>
          <w:lang w:bidi="ar-QA"/>
        </w:rPr>
        <w:t>، إضافة إلى حرمانهنّ من العلاج، والذي يندرج في إطار الجرائم الطبيّة، كما وألقت حالة الاكتظاظ التي فرضتها إدارة الس</w:t>
      </w:r>
      <w:r w:rsidR="00EA2373" w:rsidRPr="00571780">
        <w:rPr>
          <w:rFonts w:ascii="Simplified Arabic" w:eastAsia="Times New Roman" w:hAnsi="Simplified Arabic" w:cs="Simplified Arabic" w:hint="cs"/>
          <w:sz w:val="25"/>
          <w:szCs w:val="25"/>
          <w:rtl/>
          <w:lang w:bidi="ar-QA"/>
        </w:rPr>
        <w:t>ّ</w:t>
      </w:r>
      <w:r w:rsidRPr="00571780">
        <w:rPr>
          <w:rFonts w:ascii="Simplified Arabic" w:eastAsia="Times New Roman" w:hAnsi="Simplified Arabic" w:cs="Simplified Arabic"/>
          <w:sz w:val="25"/>
          <w:szCs w:val="25"/>
          <w:rtl/>
          <w:lang w:bidi="ar-QA"/>
        </w:rPr>
        <w:t>جون، بثقلها على الأسيرات، الأمر الذي أدى إلى إفراز العديد من ظروف الاعتقال المأساوية داخل سجن (الدامون)، مما اضطرت العديد من الأسيرات النوم على الأرض</w:t>
      </w:r>
      <w:r w:rsidR="00EA2373" w:rsidRPr="00571780">
        <w:rPr>
          <w:rFonts w:ascii="Simplified Arabic" w:eastAsia="Times New Roman" w:hAnsi="Simplified Arabic" w:cs="Simplified Arabic" w:hint="cs"/>
          <w:sz w:val="25"/>
          <w:szCs w:val="25"/>
          <w:rtl/>
          <w:lang w:bidi="ar-QA"/>
        </w:rPr>
        <w:t xml:space="preserve"> حتى في البرد الشديد</w:t>
      </w:r>
      <w:r w:rsidRPr="00571780">
        <w:rPr>
          <w:rFonts w:ascii="Simplified Arabic" w:eastAsia="Times New Roman" w:hAnsi="Simplified Arabic" w:cs="Simplified Arabic"/>
          <w:sz w:val="25"/>
          <w:szCs w:val="25"/>
          <w:rtl/>
          <w:lang w:bidi="ar-QA"/>
        </w:rPr>
        <w:t>، هذا عدا عن النقص الحاد في الملابس، والأغطية والتي تعاظمت حدتها في ظل موجة البرد القاسية، فبعض الأسيرات بقيت في ملابسها التي اعتقلت فيها، ولم تتمكن من استبدالها</w:t>
      </w:r>
      <w:r w:rsidR="009F719B" w:rsidRPr="00571780">
        <w:rPr>
          <w:rFonts w:ascii="Simplified Arabic" w:eastAsia="Times New Roman" w:hAnsi="Simplified Arabic" w:cs="Simplified Arabic" w:hint="cs"/>
          <w:sz w:val="25"/>
          <w:szCs w:val="25"/>
          <w:rtl/>
          <w:lang w:bidi="ar-QA"/>
        </w:rPr>
        <w:t xml:space="preserve">، هذا إلى جانب استخدام سياسة العزل </w:t>
      </w:r>
      <w:r w:rsidR="00EA2373" w:rsidRPr="00571780">
        <w:rPr>
          <w:rFonts w:ascii="Simplified Arabic" w:eastAsia="Times New Roman" w:hAnsi="Simplified Arabic" w:cs="Simplified Arabic" w:hint="cs"/>
          <w:sz w:val="25"/>
          <w:szCs w:val="25"/>
          <w:rtl/>
          <w:lang w:bidi="ar-QA"/>
        </w:rPr>
        <w:t>الانفرادي</w:t>
      </w:r>
      <w:r w:rsidR="009F719B" w:rsidRPr="00571780">
        <w:rPr>
          <w:rFonts w:ascii="Simplified Arabic" w:eastAsia="Times New Roman" w:hAnsi="Simplified Arabic" w:cs="Simplified Arabic" w:hint="cs"/>
          <w:sz w:val="25"/>
          <w:szCs w:val="25"/>
          <w:rtl/>
          <w:lang w:bidi="ar-QA"/>
        </w:rPr>
        <w:t xml:space="preserve"> أداة مركزية للتنكيل بالأسيرات، كما يجري اليوم مع الحقوقية والناشطة وعضو المجلس التشريعي السابق خالدة جرار المعزولة </w:t>
      </w:r>
      <w:r w:rsidR="00EA2373" w:rsidRPr="00571780">
        <w:rPr>
          <w:rFonts w:ascii="Simplified Arabic" w:eastAsia="Times New Roman" w:hAnsi="Simplified Arabic" w:cs="Simplified Arabic" w:hint="cs"/>
          <w:sz w:val="25"/>
          <w:szCs w:val="25"/>
          <w:rtl/>
          <w:lang w:bidi="ar-QA"/>
        </w:rPr>
        <w:t>انفراديا</w:t>
      </w:r>
      <w:r w:rsidR="009F719B" w:rsidRPr="00571780">
        <w:rPr>
          <w:rFonts w:ascii="Simplified Arabic" w:eastAsia="Times New Roman" w:hAnsi="Simplified Arabic" w:cs="Simplified Arabic" w:hint="cs"/>
          <w:sz w:val="25"/>
          <w:szCs w:val="25"/>
          <w:rtl/>
          <w:lang w:bidi="ar-QA"/>
        </w:rPr>
        <w:t xml:space="preserve"> في سجن (نفي ترتيسيا)</w:t>
      </w:r>
      <w:r w:rsidR="00814EBD" w:rsidRPr="00571780">
        <w:rPr>
          <w:rFonts w:ascii="Simplified Arabic" w:eastAsia="Times New Roman" w:hAnsi="Simplified Arabic" w:cs="Simplified Arabic" w:hint="cs"/>
          <w:sz w:val="25"/>
          <w:szCs w:val="25"/>
          <w:rtl/>
          <w:lang w:bidi="ar-QA"/>
        </w:rPr>
        <w:t>، منذ شهر آب</w:t>
      </w:r>
      <w:r w:rsidR="00814EBD" w:rsidRPr="00571780">
        <w:rPr>
          <w:rFonts w:ascii="Simplified Arabic" w:eastAsia="Times New Roman" w:hAnsi="Simplified Arabic" w:cs="Simplified Arabic"/>
          <w:sz w:val="25"/>
          <w:szCs w:val="25"/>
          <w:lang w:bidi="ar-QA"/>
        </w:rPr>
        <w:t>/</w:t>
      </w:r>
      <w:r w:rsidR="00814EBD" w:rsidRPr="00571780">
        <w:rPr>
          <w:rFonts w:ascii="Simplified Arabic" w:eastAsia="Times New Roman" w:hAnsi="Simplified Arabic" w:cs="Simplified Arabic" w:hint="cs"/>
          <w:sz w:val="25"/>
          <w:szCs w:val="25"/>
          <w:rtl/>
          <w:lang w:bidi="ar-JO"/>
        </w:rPr>
        <w:t xml:space="preserve"> أغسطس 2024 في ظروف قاسية وصعبة. </w:t>
      </w:r>
    </w:p>
    <w:p w14:paraId="34D6EA55" w14:textId="38FEA642" w:rsidR="00E160D4" w:rsidRPr="00571780" w:rsidRDefault="009F719B" w:rsidP="00EA2373">
      <w:pPr>
        <w:bidi/>
        <w:spacing w:line="240" w:lineRule="auto"/>
        <w:jc w:val="both"/>
        <w:rPr>
          <w:rFonts w:ascii="Simplified Arabic" w:eastAsia="Times New Roman" w:hAnsi="Simplified Arabic" w:cs="Simplified Arabic"/>
          <w:sz w:val="25"/>
          <w:szCs w:val="25"/>
        </w:rPr>
      </w:pPr>
      <w:r w:rsidRPr="00571780">
        <w:rPr>
          <w:rFonts w:ascii="Simplified Arabic" w:eastAsia="Times New Roman" w:hAnsi="Simplified Arabic" w:cs="Simplified Arabic" w:hint="cs"/>
          <w:sz w:val="25"/>
          <w:szCs w:val="25"/>
          <w:rtl/>
          <w:lang w:bidi="ar-QA"/>
        </w:rPr>
        <w:t xml:space="preserve">وهنا لا بد من الإشارة إلى غالبية الأسيرات المعلومة هوياتهن، والمحتجزات في سجن (الدامون)، معتقلات إدارياً ويبلغ عددهن (22) معتقلة إدارياً، فيما أنّ الغالبية من بقية الأسيرات معتقلات على خلفية قضايا رأي وتعبير تحت ما يسميه الاحتلال (بالتحريض) على مواقع التواصل الاجتماعي. </w:t>
      </w:r>
    </w:p>
    <w:p w14:paraId="13D738A0" w14:textId="7DD8E4A0" w:rsidR="0076281E" w:rsidRPr="00571780" w:rsidRDefault="00EA2373" w:rsidP="00D52FB6">
      <w:pPr>
        <w:pStyle w:val="NormalWeb"/>
        <w:shd w:val="clear" w:color="auto" w:fill="FFFFFF"/>
        <w:bidi/>
        <w:spacing w:before="240" w:beforeAutospacing="0" w:after="240" w:afterAutospacing="0"/>
        <w:jc w:val="lowKashida"/>
        <w:rPr>
          <w:rFonts w:ascii="Simplified Arabic" w:hAnsi="Simplified Arabic" w:cs="Simplified Arabic"/>
          <w:sz w:val="25"/>
          <w:szCs w:val="25"/>
          <w:rtl/>
          <w:lang w:bidi="ar-JO"/>
        </w:rPr>
      </w:pPr>
      <w:r w:rsidRPr="00571780">
        <w:rPr>
          <w:rFonts w:ascii="Simplified Arabic" w:hAnsi="Simplified Arabic" w:cs="Simplified Arabic" w:hint="cs"/>
          <w:sz w:val="25"/>
          <w:szCs w:val="25"/>
          <w:rtl/>
          <w:lang w:bidi="ar-JO"/>
        </w:rPr>
        <w:t xml:space="preserve">ومنذ شهر أيلول </w:t>
      </w:r>
      <w:r w:rsidRPr="00571780">
        <w:rPr>
          <w:rFonts w:ascii="Simplified Arabic" w:hAnsi="Simplified Arabic" w:cs="Simplified Arabic"/>
          <w:sz w:val="25"/>
          <w:szCs w:val="25"/>
          <w:lang w:bidi="ar-JO"/>
        </w:rPr>
        <w:t>/</w:t>
      </w:r>
      <w:r w:rsidRPr="00571780">
        <w:rPr>
          <w:rFonts w:ascii="Simplified Arabic" w:hAnsi="Simplified Arabic" w:cs="Simplified Arabic" w:hint="cs"/>
          <w:sz w:val="25"/>
          <w:szCs w:val="25"/>
          <w:rtl/>
          <w:lang w:bidi="ar-JO"/>
        </w:rPr>
        <w:t xml:space="preserve"> سبتمبر 2024، فإن الهجمة على الأسيرات تضاعفت بشكل ملحوظ، حيث أن كل ما ذكر أعلاه أخذ منحى تصاعدي، خاصة فيما يتعلق بمستوى عمليات القمع المتكررة والتفتيشات، وتنفيذ عمليات إذلال ممنهجة بحقّهن، إضافة إلى حصول المؤسسات على شهادات تشير إلى تصاعد وتيرة التفتيش العاري التي تشكل إحدى أبرز الاعتداءات </w:t>
      </w:r>
      <w:r w:rsidRPr="00571780">
        <w:rPr>
          <w:rFonts w:ascii="Simplified Arabic" w:hAnsi="Simplified Arabic" w:cs="Simplified Arabic" w:hint="cs"/>
          <w:sz w:val="25"/>
          <w:szCs w:val="25"/>
          <w:rtl/>
          <w:lang w:bidi="ar-JO"/>
        </w:rPr>
        <w:lastRenderedPageBreak/>
        <w:t>الجنسية التي مارستها منظومة السّجون بحقّ الأسيرات، كما وضاعفت من سلب الأسيرات ما تبقى لهن من أي شيء إضافي كالملابس أو الأحذية.</w:t>
      </w:r>
    </w:p>
    <w:p w14:paraId="331C103E" w14:textId="77777777" w:rsidR="0076281E" w:rsidRDefault="0076281E" w:rsidP="0076281E">
      <w:pPr>
        <w:pStyle w:val="NormalWeb"/>
        <w:shd w:val="clear" w:color="auto" w:fill="FFFFFF"/>
        <w:bidi/>
        <w:spacing w:before="240" w:beforeAutospacing="0" w:after="240" w:afterAutospacing="0"/>
        <w:rPr>
          <w:rFonts w:ascii="Simplified Arabic" w:hAnsi="Simplified Arabic" w:cs="Simplified Arabic"/>
          <w:sz w:val="25"/>
          <w:szCs w:val="25"/>
          <w:rtl/>
          <w:lang w:bidi="ar-JO"/>
        </w:rPr>
      </w:pPr>
    </w:p>
    <w:p w14:paraId="139A4BFA" w14:textId="77777777" w:rsidR="00DD0DAC" w:rsidRDefault="00DD0DAC" w:rsidP="00DD0DAC">
      <w:pPr>
        <w:pStyle w:val="NormalWeb"/>
        <w:shd w:val="clear" w:color="auto" w:fill="FFFFFF"/>
        <w:bidi/>
        <w:spacing w:before="240" w:beforeAutospacing="0" w:after="240" w:afterAutospacing="0"/>
        <w:rPr>
          <w:rFonts w:ascii="Simplified Arabic" w:hAnsi="Simplified Arabic" w:cs="Simplified Arabic"/>
          <w:sz w:val="25"/>
          <w:szCs w:val="25"/>
          <w:rtl/>
          <w:lang w:bidi="ar-JO"/>
        </w:rPr>
      </w:pPr>
    </w:p>
    <w:p w14:paraId="303CA3DA" w14:textId="77777777" w:rsidR="00DD0DAC" w:rsidRPr="00571780" w:rsidRDefault="00DD0DAC" w:rsidP="00DD0DAC">
      <w:pPr>
        <w:pStyle w:val="NormalWeb"/>
        <w:shd w:val="clear" w:color="auto" w:fill="FFFFFF"/>
        <w:bidi/>
        <w:spacing w:before="240" w:beforeAutospacing="0" w:after="240" w:afterAutospacing="0"/>
        <w:rPr>
          <w:rFonts w:ascii="Simplified Arabic" w:hAnsi="Simplified Arabic" w:cs="Simplified Arabic"/>
          <w:sz w:val="25"/>
          <w:szCs w:val="25"/>
          <w:rtl/>
          <w:lang w:bidi="ar-JO"/>
        </w:rPr>
      </w:pPr>
    </w:p>
    <w:p w14:paraId="774CFFF9" w14:textId="5F0FEC5B" w:rsidR="009B6EBC" w:rsidRPr="001770C2" w:rsidRDefault="0076281E" w:rsidP="00EC184E">
      <w:pPr>
        <w:pStyle w:val="NormalWeb"/>
        <w:shd w:val="clear" w:color="auto" w:fill="FFFFFF"/>
        <w:bidi/>
        <w:spacing w:before="240" w:beforeAutospacing="0" w:after="240" w:afterAutospacing="0"/>
        <w:jc w:val="center"/>
        <w:rPr>
          <w:rFonts w:ascii="Simplified Arabic" w:hAnsi="Simplified Arabic" w:cs="Simplified Arabic"/>
          <w:b/>
          <w:bCs/>
          <w:color w:val="FF0000"/>
          <w:sz w:val="25"/>
          <w:szCs w:val="25"/>
          <w:rtl/>
          <w:lang w:bidi="ar-JO"/>
        </w:rPr>
      </w:pPr>
      <w:r w:rsidRPr="001770C2">
        <w:rPr>
          <w:rFonts w:ascii="Simplified Arabic" w:hAnsi="Simplified Arabic" w:cs="Simplified Arabic" w:hint="cs"/>
          <w:b/>
          <w:bCs/>
          <w:color w:val="FF0000"/>
          <w:sz w:val="25"/>
          <w:szCs w:val="25"/>
          <w:rtl/>
          <w:lang w:bidi="ar-JO"/>
        </w:rPr>
        <w:t>واقع الأسرى الأطفال في سجون ومعسكرات الاحتلال</w:t>
      </w:r>
    </w:p>
    <w:p w14:paraId="79E65060" w14:textId="26CB31B1" w:rsidR="0076281E" w:rsidRPr="00571780" w:rsidRDefault="0076281E" w:rsidP="00EC184E">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sz w:val="25"/>
          <w:szCs w:val="25"/>
          <w:rtl/>
        </w:rPr>
        <w:t>يواجه</w:t>
      </w:r>
      <w:r w:rsidR="009B6EBC" w:rsidRPr="00571780">
        <w:rPr>
          <w:rFonts w:ascii="Simplified Arabic" w:hAnsi="Simplified Arabic" w:cs="Simplified Arabic" w:hint="cs"/>
          <w:sz w:val="25"/>
          <w:szCs w:val="25"/>
          <w:rtl/>
        </w:rPr>
        <w:t xml:space="preserve"> الأسرى الأطفال</w:t>
      </w:r>
      <w:r w:rsidRPr="00571780">
        <w:rPr>
          <w:rFonts w:ascii="Simplified Arabic" w:hAnsi="Simplified Arabic" w:cs="Simplified Arabic"/>
          <w:sz w:val="25"/>
          <w:szCs w:val="25"/>
          <w:rtl/>
        </w:rPr>
        <w:t xml:space="preserve"> مرحلة هي الأكثر دموية بحق</w:t>
      </w:r>
      <w:r w:rsidR="009B6EBC" w:rsidRPr="00571780">
        <w:rPr>
          <w:rFonts w:ascii="Simplified Arabic" w:hAnsi="Simplified Arabic" w:cs="Simplified Arabic" w:hint="cs"/>
          <w:sz w:val="25"/>
          <w:szCs w:val="25"/>
          <w:rtl/>
        </w:rPr>
        <w:t>ّ</w:t>
      </w:r>
      <w:r w:rsidRPr="00571780">
        <w:rPr>
          <w:rFonts w:ascii="Simplified Arabic" w:hAnsi="Simplified Arabic" w:cs="Simplified Arabic"/>
          <w:sz w:val="25"/>
          <w:szCs w:val="25"/>
          <w:rtl/>
        </w:rPr>
        <w:t>هم في تاريخ قضيتنا</w:t>
      </w:r>
      <w:r w:rsidR="009B6EBC" w:rsidRPr="00571780">
        <w:rPr>
          <w:rFonts w:ascii="Simplified Arabic" w:hAnsi="Simplified Arabic" w:cs="Simplified Arabic" w:hint="cs"/>
          <w:sz w:val="25"/>
          <w:szCs w:val="25"/>
          <w:rtl/>
        </w:rPr>
        <w:t>،</w:t>
      </w:r>
      <w:r w:rsidRPr="00571780">
        <w:rPr>
          <w:rFonts w:ascii="Simplified Arabic" w:hAnsi="Simplified Arabic" w:cs="Simplified Arabic"/>
          <w:sz w:val="25"/>
          <w:szCs w:val="25"/>
          <w:rtl/>
        </w:rPr>
        <w:t xml:space="preserve"> مع استمرار حرب الإبادة وعمليات المحو الممنهجة، والتي أدت إلى استشهاد الآلاف منهم، إلى جانب آلاف الجرحى، والآلاف ممن فقدوا أفرادا من عائلاتهم أو عائلاتهم بشكل كامل</w:t>
      </w:r>
      <w:r w:rsidR="009B6EBC" w:rsidRPr="00571780">
        <w:rPr>
          <w:rFonts w:ascii="Simplified Arabic" w:hAnsi="Simplified Arabic" w:cs="Simplified Arabic" w:hint="cs"/>
          <w:sz w:val="25"/>
          <w:szCs w:val="25"/>
          <w:rtl/>
        </w:rPr>
        <w:t xml:space="preserve">، وقد وصل مستوى </w:t>
      </w:r>
      <w:r w:rsidRPr="00571780">
        <w:rPr>
          <w:rFonts w:ascii="Simplified Arabic" w:hAnsi="Simplified Arabic" w:cs="Simplified Arabic"/>
          <w:sz w:val="25"/>
          <w:szCs w:val="25"/>
          <w:rtl/>
        </w:rPr>
        <w:t>التوحش الذي يمارسه الاحتلال بحقّ أطفالنا،</w:t>
      </w:r>
      <w:r w:rsidR="009B6EBC" w:rsidRPr="00571780">
        <w:rPr>
          <w:rFonts w:ascii="Simplified Arabic" w:hAnsi="Simplified Arabic" w:cs="Simplified Arabic" w:hint="cs"/>
          <w:sz w:val="25"/>
          <w:szCs w:val="25"/>
          <w:rtl/>
        </w:rPr>
        <w:t xml:space="preserve"> إلى مستوى لا حدود له، و</w:t>
      </w:r>
      <w:r w:rsidRPr="00571780">
        <w:rPr>
          <w:rFonts w:ascii="Simplified Arabic" w:hAnsi="Simplified Arabic" w:cs="Simplified Arabic"/>
          <w:sz w:val="25"/>
          <w:szCs w:val="25"/>
          <w:rtl/>
        </w:rPr>
        <w:t xml:space="preserve">شكل </w:t>
      </w:r>
      <w:r w:rsidR="009B6EBC" w:rsidRPr="00571780">
        <w:rPr>
          <w:rFonts w:ascii="Simplified Arabic" w:hAnsi="Simplified Arabic" w:cs="Simplified Arabic" w:hint="cs"/>
          <w:sz w:val="25"/>
          <w:szCs w:val="25"/>
          <w:rtl/>
        </w:rPr>
        <w:t xml:space="preserve">الأطفال </w:t>
      </w:r>
      <w:r w:rsidRPr="00571780">
        <w:rPr>
          <w:rFonts w:ascii="Simplified Arabic" w:hAnsi="Simplified Arabic" w:cs="Simplified Arabic"/>
          <w:sz w:val="25"/>
          <w:szCs w:val="25"/>
          <w:rtl/>
        </w:rPr>
        <w:t>أحد أبرز أهداف حرب الإبادة المستمرة، لتشكل هذه المرحلة من التوحش، امتدادا لسياسة استهداف الأطفال الذي يمارسها الاحتلال منذ عقود طويلة، إلا أن المتغير اليوم، هو مستوى وكثافة</w:t>
      </w:r>
      <w:r w:rsidR="009B6EBC" w:rsidRPr="00571780">
        <w:rPr>
          <w:rFonts w:ascii="Simplified Arabic" w:hAnsi="Simplified Arabic" w:cs="Simplified Arabic" w:hint="cs"/>
          <w:sz w:val="25"/>
          <w:szCs w:val="25"/>
          <w:rtl/>
        </w:rPr>
        <w:t xml:space="preserve"> عمليات المحو لأجيال كاملة. </w:t>
      </w:r>
    </w:p>
    <w:p w14:paraId="539D0423" w14:textId="78C1E681" w:rsidR="0076281E" w:rsidRPr="00571780" w:rsidRDefault="009B6EBC" w:rsidP="00EC184E">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hint="cs"/>
          <w:sz w:val="25"/>
          <w:szCs w:val="25"/>
          <w:rtl/>
        </w:rPr>
        <w:t xml:space="preserve">وشهدت قضية الأسرى الأطفال </w:t>
      </w:r>
      <w:r w:rsidR="0076281E" w:rsidRPr="00571780">
        <w:rPr>
          <w:rFonts w:ascii="Simplified Arabic" w:hAnsi="Simplified Arabic" w:cs="Simplified Arabic"/>
          <w:sz w:val="25"/>
          <w:szCs w:val="25"/>
          <w:rtl/>
        </w:rPr>
        <w:t>تحولات هائلة منذ بدء حرب الإبادة، وتصاعد حملات الاعتقال بحقّهم، سواء في الضّفة</w:t>
      </w:r>
      <w:r w:rsidRPr="00571780">
        <w:rPr>
          <w:rFonts w:ascii="Simplified Arabic" w:hAnsi="Simplified Arabic" w:cs="Simplified Arabic" w:hint="cs"/>
          <w:sz w:val="25"/>
          <w:szCs w:val="25"/>
          <w:rtl/>
        </w:rPr>
        <w:t xml:space="preserve"> بما فيها القدس</w:t>
      </w:r>
      <w:r w:rsidR="00F91035" w:rsidRPr="00571780">
        <w:rPr>
          <w:rFonts w:ascii="Simplified Arabic" w:hAnsi="Simplified Arabic" w:cs="Simplified Arabic" w:hint="cs"/>
          <w:sz w:val="25"/>
          <w:szCs w:val="25"/>
          <w:rtl/>
        </w:rPr>
        <w:t xml:space="preserve">، حيث سُجل عدد حالات الأطفال خلال عام 2024 </w:t>
      </w:r>
      <w:r w:rsidR="00EC184E" w:rsidRPr="00571780">
        <w:rPr>
          <w:rFonts w:ascii="Simplified Arabic" w:hAnsi="Simplified Arabic" w:cs="Simplified Arabic" w:hint="cs"/>
          <w:sz w:val="25"/>
          <w:szCs w:val="25"/>
          <w:rtl/>
        </w:rPr>
        <w:t xml:space="preserve">ما لا يقل عن </w:t>
      </w:r>
      <w:r w:rsidR="00F91035" w:rsidRPr="00571780">
        <w:rPr>
          <w:rFonts w:ascii="Simplified Arabic" w:hAnsi="Simplified Arabic" w:cs="Simplified Arabic" w:hint="cs"/>
          <w:sz w:val="25"/>
          <w:szCs w:val="25"/>
          <w:rtl/>
        </w:rPr>
        <w:t>(700)، أما عدد حالات الأطفال منذ بدء حرب الإبادة بلغ (</w:t>
      </w:r>
      <w:r w:rsidR="00B47CD4" w:rsidRPr="00571780">
        <w:rPr>
          <w:rFonts w:ascii="Simplified Arabic" w:hAnsi="Simplified Arabic" w:cs="Simplified Arabic" w:hint="cs"/>
          <w:sz w:val="25"/>
          <w:szCs w:val="25"/>
          <w:rtl/>
        </w:rPr>
        <w:t>1055</w:t>
      </w:r>
      <w:r w:rsidR="00F91035" w:rsidRPr="00571780">
        <w:rPr>
          <w:rFonts w:ascii="Simplified Arabic" w:hAnsi="Simplified Arabic" w:cs="Simplified Arabic" w:hint="cs"/>
          <w:sz w:val="25"/>
          <w:szCs w:val="25"/>
          <w:rtl/>
        </w:rPr>
        <w:t xml:space="preserve">) على الأقل وهم فقط من الضفة بما فيها القدس، أما بشأن أعداد حالات الاعتقال بين صفوف الأطفال من غزة فلا تتوفر معطيات واضحة في ضوء استمرار جريمة الإخفاء القسري. </w:t>
      </w:r>
      <w:r w:rsidR="0076281E" w:rsidRPr="00571780">
        <w:rPr>
          <w:rFonts w:ascii="Simplified Arabic" w:hAnsi="Simplified Arabic" w:cs="Simplified Arabic"/>
          <w:sz w:val="25"/>
          <w:szCs w:val="25"/>
          <w:rtl/>
        </w:rPr>
        <w:t>ويواصل الاحتلال اليوم اعتقال ما لا يقل عن (</w:t>
      </w:r>
      <w:r w:rsidR="00206BE3" w:rsidRPr="00571780">
        <w:rPr>
          <w:rFonts w:ascii="Simplified Arabic" w:hAnsi="Simplified Arabic" w:cs="Simplified Arabic" w:hint="cs"/>
          <w:sz w:val="25"/>
          <w:szCs w:val="25"/>
          <w:rtl/>
        </w:rPr>
        <w:t>300</w:t>
      </w:r>
      <w:r w:rsidR="0076281E" w:rsidRPr="00571780">
        <w:rPr>
          <w:rFonts w:ascii="Simplified Arabic" w:hAnsi="Simplified Arabic" w:cs="Simplified Arabic"/>
          <w:sz w:val="25"/>
          <w:szCs w:val="25"/>
          <w:rtl/>
        </w:rPr>
        <w:t xml:space="preserve">) طفلاً </w:t>
      </w:r>
      <w:r w:rsidR="00F91035" w:rsidRPr="00571780">
        <w:rPr>
          <w:rFonts w:ascii="Simplified Arabic" w:hAnsi="Simplified Arabic" w:cs="Simplified Arabic" w:hint="cs"/>
          <w:sz w:val="25"/>
          <w:szCs w:val="25"/>
          <w:rtl/>
        </w:rPr>
        <w:t xml:space="preserve">تقل أعمارهم عن 18 عاماً </w:t>
      </w:r>
      <w:r w:rsidR="0076281E" w:rsidRPr="00571780">
        <w:rPr>
          <w:rFonts w:ascii="Simplified Arabic" w:hAnsi="Simplified Arabic" w:cs="Simplified Arabic"/>
          <w:sz w:val="25"/>
          <w:szCs w:val="25"/>
          <w:rtl/>
        </w:rPr>
        <w:t>في سج</w:t>
      </w:r>
      <w:r w:rsidR="00F91035" w:rsidRPr="00571780">
        <w:rPr>
          <w:rFonts w:ascii="Simplified Arabic" w:hAnsi="Simplified Arabic" w:cs="Simplified Arabic" w:hint="cs"/>
          <w:sz w:val="25"/>
          <w:szCs w:val="25"/>
          <w:rtl/>
        </w:rPr>
        <w:t>ون</w:t>
      </w:r>
      <w:r w:rsidR="0076281E" w:rsidRPr="00571780">
        <w:rPr>
          <w:rFonts w:ascii="Simplified Arabic" w:hAnsi="Simplified Arabic" w:cs="Simplified Arabic"/>
          <w:sz w:val="25"/>
          <w:szCs w:val="25"/>
          <w:rtl/>
        </w:rPr>
        <w:t xml:space="preserve"> (عوفر، ومجدو</w:t>
      </w:r>
      <w:r w:rsidR="00F91035" w:rsidRPr="00571780">
        <w:rPr>
          <w:rFonts w:ascii="Simplified Arabic" w:hAnsi="Simplified Arabic" w:cs="Simplified Arabic" w:hint="cs"/>
          <w:sz w:val="25"/>
          <w:szCs w:val="25"/>
          <w:rtl/>
        </w:rPr>
        <w:t>، والدامون</w:t>
      </w:r>
      <w:r w:rsidR="0076281E" w:rsidRPr="00571780">
        <w:rPr>
          <w:rFonts w:ascii="Simplified Arabic" w:hAnsi="Simplified Arabic" w:cs="Simplified Arabic"/>
          <w:sz w:val="25"/>
          <w:szCs w:val="25"/>
          <w:rtl/>
        </w:rPr>
        <w:t>) إلى جانب المعسكرات التابعة للجيش الاحتلال، ومنها معسكرات استحدثها الاحتلال بعد الحرب مع تصاعد عمليات الاعتقال التي طالت آلاف المواطنين</w:t>
      </w:r>
      <w:r w:rsidR="00BC44F0" w:rsidRPr="00571780">
        <w:rPr>
          <w:rFonts w:ascii="Simplified Arabic" w:hAnsi="Simplified Arabic" w:cs="Simplified Arabic" w:hint="cs"/>
          <w:sz w:val="25"/>
          <w:szCs w:val="25"/>
          <w:rtl/>
        </w:rPr>
        <w:t xml:space="preserve">، وهذا العدد لا يشمل أطفال غزة المعتقلين داخل السجون ويقدر عددهم بالعشرات. </w:t>
      </w:r>
    </w:p>
    <w:p w14:paraId="5020DD5F" w14:textId="3058783E" w:rsidR="0076281E" w:rsidRPr="00571780" w:rsidRDefault="0076281E" w:rsidP="00EC184E">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sz w:val="25"/>
          <w:szCs w:val="25"/>
          <w:rtl/>
        </w:rPr>
        <w:t>وعلى مدار أكثر من (</w:t>
      </w:r>
      <w:r w:rsidR="00F91035" w:rsidRPr="00571780">
        <w:rPr>
          <w:rFonts w:ascii="Simplified Arabic" w:hAnsi="Simplified Arabic" w:cs="Simplified Arabic" w:hint="cs"/>
          <w:sz w:val="25"/>
          <w:szCs w:val="25"/>
          <w:rtl/>
        </w:rPr>
        <w:t>450</w:t>
      </w:r>
      <w:r w:rsidRPr="00571780">
        <w:rPr>
          <w:rFonts w:ascii="Simplified Arabic" w:hAnsi="Simplified Arabic" w:cs="Simplified Arabic"/>
          <w:sz w:val="25"/>
          <w:szCs w:val="25"/>
          <w:rtl/>
        </w:rPr>
        <w:t>) يوم</w:t>
      </w:r>
      <w:r w:rsidR="00F91035" w:rsidRPr="00571780">
        <w:rPr>
          <w:rFonts w:ascii="Simplified Arabic" w:hAnsi="Simplified Arabic" w:cs="Simplified Arabic" w:hint="cs"/>
          <w:sz w:val="25"/>
          <w:szCs w:val="25"/>
          <w:rtl/>
        </w:rPr>
        <w:t>ا</w:t>
      </w:r>
      <w:r w:rsidRPr="00571780">
        <w:rPr>
          <w:rFonts w:ascii="Simplified Arabic" w:hAnsi="Simplified Arabic" w:cs="Simplified Arabic"/>
          <w:sz w:val="25"/>
          <w:szCs w:val="25"/>
          <w:rtl/>
        </w:rPr>
        <w:t xml:space="preserve"> على حرب الإبادة، تمكّنت الطواقم القانونية، من تنفيذ زيارات للعديد من الأطفال</w:t>
      </w:r>
      <w:r w:rsidR="00F91035" w:rsidRPr="00571780">
        <w:rPr>
          <w:rFonts w:ascii="Simplified Arabic" w:hAnsi="Simplified Arabic" w:cs="Simplified Arabic" w:hint="cs"/>
          <w:sz w:val="25"/>
          <w:szCs w:val="25"/>
          <w:rtl/>
        </w:rPr>
        <w:t xml:space="preserve">، </w:t>
      </w:r>
      <w:r w:rsidRPr="00571780">
        <w:rPr>
          <w:rFonts w:ascii="Simplified Arabic" w:hAnsi="Simplified Arabic" w:cs="Simplified Arabic"/>
          <w:sz w:val="25"/>
          <w:szCs w:val="25"/>
          <w:rtl/>
        </w:rPr>
        <w:t>رغم القيود المشددة التي تجرى فيها الزيارات، وخلالها تم جمع عشرات الإفادات من الأطفال التي عكست مستوى التوحش الذي يمارس بحقهم، فقد نفّذت بحقهم</w:t>
      </w:r>
      <w:r w:rsidR="00EC184E" w:rsidRPr="00571780">
        <w:rPr>
          <w:rFonts w:ascii="Simplified Arabic" w:hAnsi="Simplified Arabic" w:cs="Simplified Arabic" w:hint="cs"/>
          <w:sz w:val="25"/>
          <w:szCs w:val="25"/>
          <w:rtl/>
        </w:rPr>
        <w:t xml:space="preserve"> </w:t>
      </w:r>
      <w:r w:rsidRPr="00571780">
        <w:rPr>
          <w:rFonts w:ascii="Simplified Arabic" w:hAnsi="Simplified Arabic" w:cs="Simplified Arabic"/>
          <w:sz w:val="25"/>
          <w:szCs w:val="25"/>
          <w:rtl/>
        </w:rPr>
        <w:t>جرائم تعذيب ممنهجة، وعمليات سلب -غير مسبوقة</w:t>
      </w:r>
      <w:r w:rsidR="00F91035" w:rsidRPr="00571780">
        <w:rPr>
          <w:rFonts w:ascii="Simplified Arabic" w:hAnsi="Simplified Arabic" w:cs="Simplified Arabic" w:hint="cs"/>
          <w:sz w:val="25"/>
          <w:szCs w:val="25"/>
          <w:rtl/>
        </w:rPr>
        <w:t>،</w:t>
      </w:r>
      <w:r w:rsidR="00EC184E" w:rsidRPr="00571780">
        <w:rPr>
          <w:rFonts w:ascii="Simplified Arabic" w:hAnsi="Simplified Arabic" w:cs="Simplified Arabic" w:hint="cs"/>
          <w:sz w:val="25"/>
          <w:szCs w:val="25"/>
          <w:rtl/>
        </w:rPr>
        <w:t xml:space="preserve"> علماً</w:t>
      </w:r>
      <w:r w:rsidR="00F91035" w:rsidRPr="00571780">
        <w:rPr>
          <w:rFonts w:ascii="Simplified Arabic" w:hAnsi="Simplified Arabic" w:cs="Simplified Arabic" w:hint="cs"/>
          <w:sz w:val="25"/>
          <w:szCs w:val="25"/>
          <w:rtl/>
        </w:rPr>
        <w:t xml:space="preserve"> </w:t>
      </w:r>
      <w:r w:rsidR="00EC184E" w:rsidRPr="00571780">
        <w:rPr>
          <w:rFonts w:ascii="Simplified Arabic" w:hAnsi="Simplified Arabic" w:cs="Simplified Arabic" w:hint="cs"/>
          <w:sz w:val="25"/>
          <w:szCs w:val="25"/>
          <w:rtl/>
        </w:rPr>
        <w:t>أ</w:t>
      </w:r>
      <w:r w:rsidRPr="00571780">
        <w:rPr>
          <w:rFonts w:ascii="Simplified Arabic" w:hAnsi="Simplified Arabic" w:cs="Simplified Arabic"/>
          <w:sz w:val="25"/>
          <w:szCs w:val="25"/>
          <w:rtl/>
        </w:rPr>
        <w:t>نّ الأعداد المذكورة لح</w:t>
      </w:r>
      <w:r w:rsidR="00EC184E" w:rsidRPr="00571780">
        <w:rPr>
          <w:rFonts w:ascii="Simplified Arabic" w:hAnsi="Simplified Arabic" w:cs="Simplified Arabic" w:hint="cs"/>
          <w:sz w:val="25"/>
          <w:szCs w:val="25"/>
          <w:rtl/>
        </w:rPr>
        <w:t>ا</w:t>
      </w:r>
      <w:r w:rsidRPr="00571780">
        <w:rPr>
          <w:rFonts w:ascii="Simplified Arabic" w:hAnsi="Simplified Arabic" w:cs="Simplified Arabic"/>
          <w:sz w:val="25"/>
          <w:szCs w:val="25"/>
          <w:rtl/>
        </w:rPr>
        <w:t>لات الاعتقال بين صفوف الأطفال،</w:t>
      </w:r>
      <w:r w:rsidR="00EC184E" w:rsidRPr="00571780">
        <w:rPr>
          <w:rFonts w:ascii="Simplified Arabic" w:hAnsi="Simplified Arabic" w:cs="Simplified Arabic" w:hint="cs"/>
          <w:sz w:val="25"/>
          <w:szCs w:val="25"/>
          <w:rtl/>
        </w:rPr>
        <w:t xml:space="preserve"> </w:t>
      </w:r>
      <w:r w:rsidRPr="00571780">
        <w:rPr>
          <w:rFonts w:ascii="Simplified Arabic" w:hAnsi="Simplified Arabic" w:cs="Simplified Arabic"/>
          <w:sz w:val="25"/>
          <w:szCs w:val="25"/>
          <w:rtl/>
        </w:rPr>
        <w:t>ليست المؤشر الوحيد لقراءة التّحولات التي رافقت سياسة عمليات الاعتقال</w:t>
      </w:r>
      <w:r w:rsidR="00EC184E" w:rsidRPr="00571780">
        <w:rPr>
          <w:rFonts w:ascii="Simplified Arabic" w:hAnsi="Simplified Arabic" w:cs="Simplified Arabic" w:hint="cs"/>
          <w:sz w:val="25"/>
          <w:szCs w:val="25"/>
          <w:rtl/>
        </w:rPr>
        <w:t xml:space="preserve"> للأطفال</w:t>
      </w:r>
      <w:r w:rsidRPr="00571780">
        <w:rPr>
          <w:rFonts w:ascii="Simplified Arabic" w:hAnsi="Simplified Arabic" w:cs="Simplified Arabic"/>
          <w:sz w:val="25"/>
          <w:szCs w:val="25"/>
          <w:rtl/>
        </w:rPr>
        <w:t>، فهذا العدد لحجم الاعتقالات في الضّفة واجهناه سابقاً، وكان هناك عدة مراحل تصاعدت فيها عمليات اعتقال الأطفال بشكل كبير، ويمكن الإشارة هنا إلى المرحلة التي تلت الهبة الشعبية، إلا أنّ هذا المعطى يعكس بشكل أساس مستوى تصاعد الجرائم والانتهاكات الممنهجة بحقّهم</w:t>
      </w:r>
      <w:r w:rsidRPr="00571780">
        <w:rPr>
          <w:rFonts w:ascii="Simplified Arabic" w:hAnsi="Simplified Arabic" w:cs="Simplified Arabic"/>
          <w:sz w:val="25"/>
          <w:szCs w:val="25"/>
        </w:rPr>
        <w:t xml:space="preserve">. </w:t>
      </w:r>
    </w:p>
    <w:p w14:paraId="359B6C6F" w14:textId="3041EBF9" w:rsidR="0076281E" w:rsidRPr="00571780" w:rsidRDefault="0076281E" w:rsidP="00EC184E">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sz w:val="25"/>
          <w:szCs w:val="25"/>
          <w:rtl/>
        </w:rPr>
        <w:lastRenderedPageBreak/>
        <w:t>وأبرز هذه الجرائم: تعرضهم للضرب المبرح، والتهديدات بمختلف مستوياتها، حيث تشير الإحصاءات والشهادات الموثّقة للمعتقلين الأطفال؛ إلى أنّ غالبية الأطفال الذين تم اعتقالهم تعرضوا لشكل أو أكثر من أشكال التّعذيب الجسدي والنّفسيّ، عبر جملة من الأدوات والأساليب الممنهجة المنافية للقوانين، والأعراف الدولية، والاتفاقيات الخاصة بحقوق الطّفل. هذا إلى جانب عمليات الإعدام الميداني التي رافقت حملات الاعتقال، وكان من بينها إطلاق الرصاص بشكل مباشر، ومتعمد على الأطفال، عدا عن توثيق لعدد من الحالات خلالها استخدم الاحتلال الأطفال رهائن للضغط على أحد أفراد العائلة لتسليم نفسه، وكانت أبرز هذه الحالات احتجاز طفل من بلدة بيت لقيا في رام الله، عمره ثلاث سنوات، لساعة ونصف، ثم أطلق سراحه، وقام والده بتسليم نفسه لقوات الاحتلال لاحقًا</w:t>
      </w:r>
      <w:r w:rsidRPr="00571780">
        <w:rPr>
          <w:rFonts w:ascii="Simplified Arabic" w:hAnsi="Simplified Arabic" w:cs="Simplified Arabic"/>
          <w:sz w:val="25"/>
          <w:szCs w:val="25"/>
        </w:rPr>
        <w:t>.</w:t>
      </w:r>
    </w:p>
    <w:p w14:paraId="0141A52E" w14:textId="157F8BC3" w:rsidR="0076281E" w:rsidRPr="00571780" w:rsidRDefault="0076281E" w:rsidP="00EC184E">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sz w:val="25"/>
          <w:szCs w:val="25"/>
        </w:rPr>
        <w:t xml:space="preserve"> </w:t>
      </w:r>
      <w:r w:rsidRPr="00571780">
        <w:rPr>
          <w:rFonts w:ascii="Simplified Arabic" w:hAnsi="Simplified Arabic" w:cs="Simplified Arabic"/>
          <w:sz w:val="25"/>
          <w:szCs w:val="25"/>
          <w:rtl/>
        </w:rPr>
        <w:t>ومن بين السياسات التي تعرض لها الأطفال، عمليات التحقيق الميداني التي تعرضت لها المدن والبلدات، وعدد من المخيمات، بوتيرة كبيرة جدا، طالت آلاف المواطنين منذ بدء الحرب، وكان من بينهم أطفال، وكان هناك محاولات متكررة من قبل مخابرات الاحتلال لاستغلال الأطفال وإسقاطهم للتخابر معهم، عبر أساليب تعتمد على استغلال حاجتهم، تحديدا في المناطق التي تشهد مواجهة محتدمة ومتصاعدة مع الاحتلال</w:t>
      </w:r>
      <w:r w:rsidRPr="00571780">
        <w:rPr>
          <w:rFonts w:ascii="Simplified Arabic" w:hAnsi="Simplified Arabic" w:cs="Simplified Arabic"/>
          <w:sz w:val="25"/>
          <w:szCs w:val="25"/>
        </w:rPr>
        <w:t>.</w:t>
      </w:r>
    </w:p>
    <w:p w14:paraId="3AE0360D" w14:textId="41727815" w:rsidR="0076281E" w:rsidRPr="00571780" w:rsidRDefault="0076281E" w:rsidP="00EC184E">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sz w:val="25"/>
          <w:szCs w:val="25"/>
          <w:rtl/>
        </w:rPr>
        <w:t>ويكمل الاحتلال سلسلة انتهاكاته وجرائمه بحقّ الأطفال داخل السجون، من خلال تجويعهم، وتنفيذ اعتداءات متكررة بحقّهم باقتحام الأقسام من قبل وحدات السّجن، ووحدات تابعة لجيش الاحتلال، وقد وثقت والمؤسسات المختصة العديد من عمليات الاقتحام التي جرت لأقسام الأسرى الأطفال بعد الحرب، خلالها دخلت القوات أقسامهم وهي مدججة بالسّلاح، واعتدت عليهم بالضرّب، وقد أصيب العديد منهم، هذا عدا عن حرمان عشرات المرضى والجرحى منهم من العلاج، منهم من يعاني من أمراض مزمنة وخطيرة، وإصابات بمستويات مختلفة</w:t>
      </w:r>
      <w:r w:rsidRPr="00571780">
        <w:rPr>
          <w:rFonts w:ascii="Simplified Arabic" w:hAnsi="Simplified Arabic" w:cs="Simplified Arabic"/>
          <w:sz w:val="25"/>
          <w:szCs w:val="25"/>
        </w:rPr>
        <w:t>.</w:t>
      </w:r>
    </w:p>
    <w:p w14:paraId="7A1453DB" w14:textId="199EF70A" w:rsidR="0076281E" w:rsidRPr="00571780" w:rsidRDefault="0076281E" w:rsidP="00EC184E">
      <w:pPr>
        <w:pStyle w:val="NormalWeb"/>
        <w:shd w:val="clear" w:color="auto" w:fill="FFFFFF"/>
        <w:bidi/>
        <w:spacing w:before="240" w:beforeAutospacing="0" w:after="240" w:afterAutospacing="0"/>
        <w:jc w:val="both"/>
        <w:rPr>
          <w:rFonts w:ascii="Simplified Arabic" w:hAnsi="Simplified Arabic" w:cs="Simplified Arabic"/>
          <w:sz w:val="25"/>
          <w:szCs w:val="25"/>
          <w:rtl/>
        </w:rPr>
      </w:pPr>
      <w:r w:rsidRPr="00571780">
        <w:rPr>
          <w:rFonts w:ascii="Simplified Arabic" w:hAnsi="Simplified Arabic" w:cs="Simplified Arabic"/>
          <w:sz w:val="25"/>
          <w:szCs w:val="25"/>
          <w:rtl/>
        </w:rPr>
        <w:t>ويمكن التأكيد على أنّ جريمة التّجويع التي تُمارس بحق الأسرى ومنهم الأطفال، احتلت السطر الأول في شهاداتهم بعد الحرب، فالجوع يخيم على أقسام الأطفال بشكل –غير مسبوق- حتى أنّ العديد منهم اضطر للصوم لأيام جراء ذلك، وما تسميه إدارة السّجون بالوجبات، هي فعليا مجرد لقيمات</w:t>
      </w:r>
      <w:r w:rsidR="00F91035" w:rsidRPr="00571780">
        <w:rPr>
          <w:rFonts w:ascii="Simplified Arabic" w:hAnsi="Simplified Arabic" w:cs="Simplified Arabic" w:hint="cs"/>
          <w:sz w:val="25"/>
          <w:szCs w:val="25"/>
          <w:rtl/>
        </w:rPr>
        <w:t xml:space="preserve">. </w:t>
      </w:r>
      <w:r w:rsidRPr="00571780">
        <w:rPr>
          <w:rFonts w:ascii="Simplified Arabic" w:hAnsi="Simplified Arabic" w:cs="Simplified Arabic"/>
          <w:sz w:val="25"/>
          <w:szCs w:val="25"/>
          <w:rtl/>
        </w:rPr>
        <w:t xml:space="preserve">وخلال الشهور الماضية، طال الأسرى الأطفال أمراض جلدية، أبرزها مرض الجرب </w:t>
      </w:r>
      <w:r w:rsidR="00904116" w:rsidRPr="00571780">
        <w:rPr>
          <w:rFonts w:ascii="Simplified Arabic" w:hAnsi="Simplified Arabic" w:cs="Simplified Arabic" w:hint="cs"/>
          <w:sz w:val="25"/>
          <w:szCs w:val="25"/>
          <w:rtl/>
        </w:rPr>
        <w:t>(</w:t>
      </w:r>
      <w:r w:rsidRPr="00571780">
        <w:rPr>
          <w:rFonts w:ascii="Simplified Arabic" w:hAnsi="Simplified Arabic" w:cs="Simplified Arabic"/>
          <w:sz w:val="25"/>
          <w:szCs w:val="25"/>
          <w:rtl/>
        </w:rPr>
        <w:t>السكايبوس</w:t>
      </w:r>
      <w:r w:rsidR="00904116" w:rsidRPr="00571780">
        <w:rPr>
          <w:rFonts w:ascii="Simplified Arabic" w:hAnsi="Simplified Arabic" w:cs="Simplified Arabic" w:hint="cs"/>
          <w:sz w:val="25"/>
          <w:szCs w:val="25"/>
          <w:rtl/>
        </w:rPr>
        <w:t>)</w:t>
      </w:r>
      <w:r w:rsidRPr="00571780">
        <w:rPr>
          <w:rFonts w:ascii="Simplified Arabic" w:hAnsi="Simplified Arabic" w:cs="Simplified Arabic"/>
          <w:sz w:val="25"/>
          <w:szCs w:val="25"/>
          <w:rtl/>
        </w:rPr>
        <w:t>، الذي تحوّل إلى كارثة صحية سيطرت على غالبية أقسام الأسرى وفي عدة سجون مركزية، واستخدمه الاحتلال فعليا إلى أداة لتّعذيب الأسرى ومنهم الأسرى الأطفال، بحرمانهم من العلاج، وكذلك تعمد إدارة السّجون، بعدم اتخاذ الإجراءات التي تحد من استمرار انتشاره</w:t>
      </w:r>
      <w:r w:rsidR="00EC184E" w:rsidRPr="00571780">
        <w:rPr>
          <w:rFonts w:ascii="Simplified Arabic" w:hAnsi="Simplified Arabic" w:cs="Simplified Arabic" w:hint="cs"/>
          <w:sz w:val="25"/>
          <w:szCs w:val="25"/>
          <w:rtl/>
        </w:rPr>
        <w:t>.</w:t>
      </w:r>
    </w:p>
    <w:p w14:paraId="0C392105" w14:textId="150E5C08" w:rsidR="00EC184E" w:rsidRPr="00571780" w:rsidRDefault="0076281E" w:rsidP="00EC184E">
      <w:pPr>
        <w:pStyle w:val="NormalWeb"/>
        <w:shd w:val="clear" w:color="auto" w:fill="FFFFFF"/>
        <w:bidi/>
        <w:spacing w:before="240" w:after="240"/>
        <w:jc w:val="both"/>
        <w:rPr>
          <w:rFonts w:ascii="Simplified Arabic" w:hAnsi="Simplified Arabic" w:cs="Simplified Arabic"/>
          <w:sz w:val="25"/>
          <w:szCs w:val="25"/>
          <w:rtl/>
        </w:rPr>
      </w:pPr>
      <w:r w:rsidRPr="00571780">
        <w:rPr>
          <w:rFonts w:ascii="Simplified Arabic" w:hAnsi="Simplified Arabic" w:cs="Simplified Arabic"/>
          <w:sz w:val="25"/>
          <w:szCs w:val="25"/>
          <w:rtl/>
        </w:rPr>
        <w:t xml:space="preserve">ويستكمل الاحتلال جريمته بحقّ الأطفال من خلال محاكمة الأطفال، وإخضاعهم لمحاكمات تفتقر الضمانات الأساسية (للمحاكمات) العادلة، كما في كل محاكمات الأسرى؛ ففي الضفة وكما يعلم جميع المختصون، فإن الأطفال يخضعون لمحاكمات في المحاكم العسكرية الإسرائيلية، التي شكّلت وما تزال الذراع الأساس لترسيخ الجرائم بحقّ الأطفال والأسرى </w:t>
      </w:r>
      <w:r w:rsidRPr="00571780">
        <w:rPr>
          <w:rFonts w:ascii="Simplified Arabic" w:hAnsi="Simplified Arabic" w:cs="Simplified Arabic"/>
          <w:sz w:val="25"/>
          <w:szCs w:val="25"/>
          <w:rtl/>
        </w:rPr>
        <w:lastRenderedPageBreak/>
        <w:t>عموماً، ولربما وأكثر من أي وقت مضى، فإن المحاكم العسكرية تعرّت بشكل كامل في ضوء حرب الإبادة، وكشفت عن مستوى توحش غير مسبوق من خلال القانون، والقرارات الصادرة عنها</w:t>
      </w:r>
      <w:r w:rsidR="00EC184E" w:rsidRPr="00571780">
        <w:rPr>
          <w:rFonts w:ascii="Simplified Arabic" w:hAnsi="Simplified Arabic" w:cs="Simplified Arabic" w:hint="cs"/>
          <w:sz w:val="25"/>
          <w:szCs w:val="25"/>
          <w:rtl/>
        </w:rPr>
        <w:t>.</w:t>
      </w:r>
    </w:p>
    <w:p w14:paraId="0CB5923F" w14:textId="77777777" w:rsidR="00EC184E" w:rsidRPr="00571780" w:rsidRDefault="0076281E" w:rsidP="00EC184E">
      <w:pPr>
        <w:pStyle w:val="NormalWeb"/>
        <w:shd w:val="clear" w:color="auto" w:fill="FFFFFF"/>
        <w:bidi/>
        <w:spacing w:before="240" w:after="240"/>
        <w:jc w:val="both"/>
        <w:rPr>
          <w:rFonts w:ascii="Simplified Arabic" w:hAnsi="Simplified Arabic" w:cs="Simplified Arabic"/>
          <w:sz w:val="25"/>
          <w:szCs w:val="25"/>
          <w:rtl/>
        </w:rPr>
      </w:pPr>
      <w:r w:rsidRPr="00571780">
        <w:rPr>
          <w:rFonts w:ascii="Simplified Arabic" w:hAnsi="Simplified Arabic" w:cs="Simplified Arabic"/>
          <w:sz w:val="25"/>
          <w:szCs w:val="25"/>
          <w:rtl/>
        </w:rPr>
        <w:t>وهذا الواقع فعليا لا يختلف في المحاكم الإسرائيلية التي تجري بحقّ الأطفال المقدسيين، حيث يخضع الأطفال في القدس، لأحكام (قانون الأحداث الإسرائيلي) بشكل تميزي، ويحرم الطفل المقدسي من أدنى الحقوق، استنادا إلى نهج المحاكم القائم على تحويل كل الاستثناءات إلى قواعد للتعامل مع الأطفال المقدسيين، علماً أنّ نسبة اعتقال الأطفال المقدسيين شكّلت على مدار سنوات النسبة الأعلى مقارنة مع أي من المناطق الجغرافية الأخرى في الضّفة</w:t>
      </w:r>
      <w:r w:rsidR="00EC184E" w:rsidRPr="00571780">
        <w:rPr>
          <w:rFonts w:ascii="Simplified Arabic" w:hAnsi="Simplified Arabic" w:cs="Simplified Arabic" w:hint="cs"/>
          <w:sz w:val="25"/>
          <w:szCs w:val="25"/>
          <w:rtl/>
        </w:rPr>
        <w:t xml:space="preserve">. </w:t>
      </w:r>
    </w:p>
    <w:p w14:paraId="6ACFDC11" w14:textId="2F954645" w:rsidR="0076281E" w:rsidRPr="00571780" w:rsidRDefault="0076281E" w:rsidP="00EC184E">
      <w:pPr>
        <w:pStyle w:val="NormalWeb"/>
        <w:shd w:val="clear" w:color="auto" w:fill="FFFFFF"/>
        <w:bidi/>
        <w:spacing w:before="240" w:after="240"/>
        <w:jc w:val="both"/>
        <w:rPr>
          <w:rFonts w:ascii="Simplified Arabic" w:hAnsi="Simplified Arabic" w:cs="Simplified Arabic"/>
          <w:sz w:val="25"/>
          <w:szCs w:val="25"/>
          <w:rtl/>
        </w:rPr>
      </w:pPr>
      <w:r w:rsidRPr="00571780">
        <w:rPr>
          <w:rFonts w:ascii="Simplified Arabic" w:hAnsi="Simplified Arabic" w:cs="Simplified Arabic"/>
          <w:sz w:val="25"/>
          <w:szCs w:val="25"/>
          <w:rtl/>
        </w:rPr>
        <w:t xml:space="preserve"> كما ويستمر الاحتلال في ترسيخ سياسة الحبس المنزلي التي تحوّلت إلى كابوس للعشرات من العائلات المقدسية، حيث عمل الاحتلال على ابتكار أدوات مرعبة ضمن نظام السّيطرة والرقابة الأشد والأكثر توحشا في القدس، وهنا نشير إلى ما تسمى </w:t>
      </w:r>
      <w:r w:rsidR="00F91035" w:rsidRPr="00571780">
        <w:rPr>
          <w:rFonts w:ascii="Simplified Arabic" w:hAnsi="Simplified Arabic" w:cs="Simplified Arabic" w:hint="cs"/>
          <w:sz w:val="25"/>
          <w:szCs w:val="25"/>
          <w:rtl/>
        </w:rPr>
        <w:t>بالإسوار</w:t>
      </w:r>
      <w:r w:rsidRPr="00571780">
        <w:rPr>
          <w:rFonts w:ascii="Simplified Arabic" w:hAnsi="Simplified Arabic" w:cs="Simplified Arabic"/>
          <w:sz w:val="25"/>
          <w:szCs w:val="25"/>
          <w:rtl/>
        </w:rPr>
        <w:t xml:space="preserve"> الإلكترونية التي ترافق العديد من الأطفال المقدسيين خلال حبسهم المنزلي، حيث يخضعون لرقابة لا تقل خطورتها عن الظروف القاسية التي يواجهونها الأطفال في السّجون، من خلال تحويل منازل عائلاتهم إلى سجن، وتحويل عائلاتهم لسجانين عبر هذه السياسة</w:t>
      </w:r>
      <w:r w:rsidRPr="00571780">
        <w:rPr>
          <w:rFonts w:ascii="Simplified Arabic" w:hAnsi="Simplified Arabic" w:cs="Simplified Arabic"/>
          <w:sz w:val="25"/>
          <w:szCs w:val="25"/>
        </w:rPr>
        <w:t>.</w:t>
      </w:r>
    </w:p>
    <w:p w14:paraId="30D6A21D" w14:textId="55DD49F3" w:rsidR="0076281E" w:rsidRPr="00571780" w:rsidRDefault="0076281E" w:rsidP="00EC184E">
      <w:pPr>
        <w:pStyle w:val="NormalWeb"/>
        <w:shd w:val="clear" w:color="auto" w:fill="FFFFFF"/>
        <w:bidi/>
        <w:spacing w:before="240" w:after="240"/>
        <w:jc w:val="both"/>
        <w:rPr>
          <w:rFonts w:ascii="Simplified Arabic" w:hAnsi="Simplified Arabic" w:cs="Simplified Arabic"/>
          <w:sz w:val="25"/>
          <w:szCs w:val="25"/>
          <w:rtl/>
        </w:rPr>
      </w:pPr>
      <w:r w:rsidRPr="00571780">
        <w:rPr>
          <w:rFonts w:ascii="Simplified Arabic" w:hAnsi="Simplified Arabic" w:cs="Simplified Arabic"/>
          <w:sz w:val="25"/>
          <w:szCs w:val="25"/>
          <w:rtl/>
        </w:rPr>
        <w:t xml:space="preserve">وقد شكّلت قضية اعتقال الأطفال إدارياً وتصاعدها الذي ارتبط فعليا في تصاعد عمليات الاعتقال الإداريّ منذ بدء الحرب، وبشكل -غير مسبوق- تاريخيا، حيث وصل عدد </w:t>
      </w:r>
      <w:r w:rsidR="0086480E" w:rsidRPr="00571780">
        <w:rPr>
          <w:rFonts w:ascii="Simplified Arabic" w:hAnsi="Simplified Arabic" w:cs="Simplified Arabic" w:hint="cs"/>
          <w:sz w:val="25"/>
          <w:szCs w:val="25"/>
          <w:rtl/>
        </w:rPr>
        <w:t xml:space="preserve">الأطفال </w:t>
      </w:r>
      <w:r w:rsidRPr="00571780">
        <w:rPr>
          <w:rFonts w:ascii="Simplified Arabic" w:hAnsi="Simplified Arabic" w:cs="Simplified Arabic"/>
          <w:sz w:val="25"/>
          <w:szCs w:val="25"/>
          <w:rtl/>
        </w:rPr>
        <w:t xml:space="preserve">المعتقلين الإداريين إلى </w:t>
      </w:r>
      <w:r w:rsidR="00EC184E" w:rsidRPr="00571780">
        <w:rPr>
          <w:rFonts w:ascii="Simplified Arabic" w:hAnsi="Simplified Arabic" w:cs="Simplified Arabic" w:hint="cs"/>
          <w:sz w:val="25"/>
          <w:szCs w:val="25"/>
          <w:rtl/>
        </w:rPr>
        <w:t>(</w:t>
      </w:r>
      <w:r w:rsidR="0086480E" w:rsidRPr="00571780">
        <w:rPr>
          <w:rFonts w:ascii="Simplified Arabic" w:hAnsi="Simplified Arabic" w:cs="Simplified Arabic" w:hint="cs"/>
          <w:sz w:val="25"/>
          <w:szCs w:val="25"/>
          <w:rtl/>
        </w:rPr>
        <w:t>100</w:t>
      </w:r>
      <w:r w:rsidR="00EC184E" w:rsidRPr="00571780">
        <w:rPr>
          <w:rFonts w:ascii="Simplified Arabic" w:hAnsi="Simplified Arabic" w:cs="Simplified Arabic" w:hint="cs"/>
          <w:sz w:val="25"/>
          <w:szCs w:val="25"/>
          <w:rtl/>
        </w:rPr>
        <w:t>)</w:t>
      </w:r>
      <w:r w:rsidRPr="00571780">
        <w:rPr>
          <w:rFonts w:ascii="Simplified Arabic" w:hAnsi="Simplified Arabic" w:cs="Simplified Arabic"/>
          <w:sz w:val="25"/>
          <w:szCs w:val="25"/>
          <w:rtl/>
        </w:rPr>
        <w:t xml:space="preserve"> معتقل</w:t>
      </w:r>
      <w:r w:rsidR="0086480E" w:rsidRPr="00571780">
        <w:rPr>
          <w:rFonts w:ascii="Simplified Arabic" w:hAnsi="Simplified Arabic" w:cs="Simplified Arabic" w:hint="cs"/>
          <w:sz w:val="25"/>
          <w:szCs w:val="25"/>
          <w:rtl/>
        </w:rPr>
        <w:t xml:space="preserve"> على الأقل</w:t>
      </w:r>
      <w:r w:rsidRPr="00571780">
        <w:rPr>
          <w:rFonts w:ascii="Simplified Arabic" w:hAnsi="Simplified Arabic" w:cs="Simplified Arabic"/>
          <w:sz w:val="25"/>
          <w:szCs w:val="25"/>
          <w:rtl/>
        </w:rPr>
        <w:t xml:space="preserve">، وهذا المعطى فعليا لم يسجل حتى في أوج حالة المواجهة في الانتفاضتين الأبرز في تاريخ شعبنا، واليوم </w:t>
      </w:r>
      <w:r w:rsidR="0086480E" w:rsidRPr="00571780">
        <w:rPr>
          <w:rFonts w:ascii="Simplified Arabic" w:hAnsi="Simplified Arabic" w:cs="Simplified Arabic" w:hint="cs"/>
          <w:sz w:val="25"/>
          <w:szCs w:val="25"/>
          <w:rtl/>
        </w:rPr>
        <w:t xml:space="preserve">يشكّل </w:t>
      </w:r>
      <w:r w:rsidRPr="00571780">
        <w:rPr>
          <w:rFonts w:ascii="Simplified Arabic" w:hAnsi="Simplified Arabic" w:cs="Simplified Arabic"/>
          <w:sz w:val="25"/>
          <w:szCs w:val="25"/>
          <w:rtl/>
        </w:rPr>
        <w:t>أحد أبرز التّحولات الخطيرة والمرعبة، بالمقابل فإن الاحتلال يواصل اعتقال أطفال من غزة وتصنيفهم (بالمقاتلين غير الشرعيين)</w:t>
      </w:r>
      <w:r w:rsidR="00512732" w:rsidRPr="00571780">
        <w:rPr>
          <w:rFonts w:ascii="Simplified Arabic" w:hAnsi="Simplified Arabic" w:cs="Simplified Arabic" w:hint="cs"/>
          <w:sz w:val="25"/>
          <w:szCs w:val="25"/>
          <w:rtl/>
        </w:rPr>
        <w:t xml:space="preserve">. </w:t>
      </w:r>
    </w:p>
    <w:p w14:paraId="4CB8FB93" w14:textId="61987DB1" w:rsidR="00512732" w:rsidRPr="00001FF6" w:rsidRDefault="0076281E" w:rsidP="00001FF6">
      <w:pPr>
        <w:pStyle w:val="NormalWeb"/>
        <w:shd w:val="clear" w:color="auto" w:fill="FFFFFF"/>
        <w:bidi/>
        <w:spacing w:before="240" w:after="240"/>
        <w:jc w:val="both"/>
        <w:rPr>
          <w:rFonts w:ascii="Simplified Arabic" w:hAnsi="Simplified Arabic" w:cs="Simplified Arabic"/>
          <w:sz w:val="25"/>
          <w:szCs w:val="25"/>
          <w:rtl/>
        </w:rPr>
      </w:pPr>
      <w:r w:rsidRPr="00571780">
        <w:rPr>
          <w:rFonts w:ascii="Simplified Arabic" w:hAnsi="Simplified Arabic" w:cs="Simplified Arabic"/>
          <w:sz w:val="25"/>
          <w:szCs w:val="25"/>
          <w:rtl/>
        </w:rPr>
        <w:t>وفي إطار حجم الجرائم المهولة التي يواصل الاحتلال بكل ما يملك من ممارستها، عمل على ترسيخ العديد من القوانين ومشاريع القوانين لسلب الأطفال مصيرهم، وعلى مدار السنوات الماضية تصاعدت القوانين العنصرية التي مست بمصير المئات من الأطفال المعتقلين، من خلال عمليات تعديل جرت للقوانين الخاصة بالأحداث، وتحديدا بعد مرحلة الهبة الشعبية، وهناك العديد من التفاصيل المتعلقة في هذا الجانب، و</w:t>
      </w:r>
      <w:r w:rsidR="00F91035" w:rsidRPr="00571780">
        <w:rPr>
          <w:rFonts w:ascii="Simplified Arabic" w:hAnsi="Simplified Arabic" w:cs="Simplified Arabic" w:hint="cs"/>
          <w:sz w:val="25"/>
          <w:szCs w:val="25"/>
          <w:rtl/>
        </w:rPr>
        <w:t>أ</w:t>
      </w:r>
      <w:r w:rsidRPr="00571780">
        <w:rPr>
          <w:rFonts w:ascii="Simplified Arabic" w:hAnsi="Simplified Arabic" w:cs="Simplified Arabic"/>
          <w:sz w:val="25"/>
          <w:szCs w:val="25"/>
          <w:rtl/>
        </w:rPr>
        <w:t>خر ما خرجت به اللجنة التشريعية في الكنيست الإسرائيلي، إقرار قانون يقضي بفرض أحكام طويلة على الأطفال دون 14 عاماً في إطار قانون الطوارئ ولمدة خمسة أعوا</w:t>
      </w:r>
      <w:r w:rsidR="00EC184E" w:rsidRPr="00571780">
        <w:rPr>
          <w:rFonts w:ascii="Simplified Arabic" w:hAnsi="Simplified Arabic" w:cs="Simplified Arabic" w:hint="cs"/>
          <w:sz w:val="25"/>
          <w:szCs w:val="25"/>
          <w:rtl/>
        </w:rPr>
        <w:t xml:space="preserve">م، </w:t>
      </w:r>
      <w:r w:rsidRPr="00571780">
        <w:rPr>
          <w:rFonts w:ascii="Simplified Arabic" w:hAnsi="Simplified Arabic" w:cs="Simplified Arabic"/>
          <w:sz w:val="25"/>
          <w:szCs w:val="25"/>
        </w:rPr>
        <w:t xml:space="preserve"> </w:t>
      </w:r>
      <w:r w:rsidRPr="00571780">
        <w:rPr>
          <w:rFonts w:ascii="Simplified Arabic" w:hAnsi="Simplified Arabic" w:cs="Simplified Arabic"/>
          <w:sz w:val="25"/>
          <w:szCs w:val="25"/>
          <w:rtl/>
        </w:rPr>
        <w:t>وتعتبر دولة الاحتلال هي الدولة الوحيدة في العالم التي تحاكم بشكل منهجي ومنظم نحو 600 -700 طفل فلسطيني أمام المحاكم العسكرية للاحتلال</w:t>
      </w:r>
      <w:r w:rsidR="00F91035" w:rsidRPr="00571780">
        <w:rPr>
          <w:rFonts w:ascii="Simplified Arabic" w:hAnsi="Simplified Arabic" w:cs="Simplified Arabic" w:hint="cs"/>
          <w:sz w:val="25"/>
          <w:szCs w:val="25"/>
          <w:rtl/>
        </w:rPr>
        <w:t xml:space="preserve">. </w:t>
      </w:r>
    </w:p>
    <w:p w14:paraId="0E48BFC7" w14:textId="6645DCA4" w:rsidR="002758A5" w:rsidRPr="001770C2" w:rsidRDefault="002758A5" w:rsidP="00996BF4">
      <w:pPr>
        <w:pStyle w:val="NormalWeb"/>
        <w:shd w:val="clear" w:color="auto" w:fill="FFFFFF"/>
        <w:bidi/>
        <w:spacing w:before="240" w:beforeAutospacing="0" w:after="240" w:afterAutospacing="0"/>
        <w:jc w:val="both"/>
        <w:rPr>
          <w:rFonts w:ascii="Simplified Arabic" w:hAnsi="Simplified Arabic" w:cs="Simplified Arabic"/>
          <w:b/>
          <w:bCs/>
          <w:color w:val="FF0000"/>
          <w:sz w:val="25"/>
          <w:szCs w:val="25"/>
          <w:rtl/>
        </w:rPr>
      </w:pPr>
      <w:r w:rsidRPr="001770C2">
        <w:rPr>
          <w:rFonts w:ascii="Simplified Arabic" w:hAnsi="Simplified Arabic" w:cs="Simplified Arabic" w:hint="cs"/>
          <w:b/>
          <w:bCs/>
          <w:color w:val="FF0000"/>
          <w:sz w:val="25"/>
          <w:szCs w:val="25"/>
          <w:rtl/>
        </w:rPr>
        <w:t xml:space="preserve">رسالة مؤسسات الأسرى </w:t>
      </w:r>
    </w:p>
    <w:p w14:paraId="5CDE1587" w14:textId="0BA77E59" w:rsidR="00996BF4" w:rsidRPr="00571780" w:rsidRDefault="002758A5" w:rsidP="00996BF4">
      <w:pPr>
        <w:pStyle w:val="NormalWeb"/>
        <w:shd w:val="clear" w:color="auto" w:fill="FFFFFF"/>
        <w:bidi/>
        <w:spacing w:before="240" w:beforeAutospacing="0" w:after="240" w:afterAutospacing="0"/>
        <w:jc w:val="mediumKashida"/>
        <w:rPr>
          <w:rFonts w:ascii="Simplified Arabic" w:hAnsi="Simplified Arabic" w:cs="Simplified Arabic"/>
          <w:sz w:val="25"/>
          <w:szCs w:val="25"/>
          <w:rtl/>
        </w:rPr>
      </w:pPr>
      <w:r w:rsidRPr="00571780">
        <w:rPr>
          <w:rFonts w:ascii="Simplified Arabic" w:hAnsi="Simplified Arabic" w:cs="Simplified Arabic" w:hint="cs"/>
          <w:sz w:val="25"/>
          <w:szCs w:val="25"/>
          <w:rtl/>
        </w:rPr>
        <w:t xml:space="preserve">(إننا وفي ضوء كل ما تناوله التقرير الصادر عن مؤسسات الأسرى، فإننا لا بد من الإشارة إلى أن منظومة السّجون عملت بكل ما تملك من أجل التضييق على عمل الطواقم القانونية في المؤسسات، وحرمان المئات </w:t>
      </w:r>
      <w:r w:rsidRPr="00571780">
        <w:rPr>
          <w:rFonts w:ascii="Simplified Arabic" w:hAnsi="Simplified Arabic" w:cs="Simplified Arabic" w:hint="cs"/>
          <w:sz w:val="25"/>
          <w:szCs w:val="25"/>
          <w:rtl/>
        </w:rPr>
        <w:lastRenderedPageBreak/>
        <w:t>من الأسرى من الزيارة إلى جانب حرمان عائلاتهم من الزيارة، وكذلك اللجنة الدولية للصليب الأحمر، وقد تعرض العديد من المحامين للمنع من الزيارات، هذا عدا عن القيود المشددة التي فرضت على الزيارات، من خلال إحضار الأسير للزيارة بعد تعرضه للضرب، وهو مكبل اليدين ومعصوب العينين بطريقة مؤذية ومذلة، وهذا الأمر أصبح جزءا من شكل الزيارة التي تتم للأسرى بعد الحرب، ولا تستثني أحد سواء البالغين والمرضى والجرحى وكبار السن والأطفال والنساء، إن الطواقم القانونية عملت وتواصل عملها في سبيل رفع صوت آلاف الأسرى الفلسطينيين والعرب رغم كل القيود والصعوبات الكبيرة التي يواجهونها)</w:t>
      </w:r>
    </w:p>
    <w:p w14:paraId="39CC6B2B" w14:textId="37FA5EF5" w:rsidR="00996BF4" w:rsidRPr="00571780" w:rsidRDefault="00996BF4" w:rsidP="00996BF4">
      <w:pPr>
        <w:bidi/>
        <w:jc w:val="mediumKashida"/>
        <w:rPr>
          <w:rFonts w:ascii="Simplified Arabic" w:hAnsi="Simplified Arabic" w:cs="Simplified Arabic"/>
          <w:sz w:val="25"/>
          <w:szCs w:val="25"/>
          <w:lang w:bidi="ar-JO"/>
        </w:rPr>
      </w:pPr>
      <w:r w:rsidRPr="00571780">
        <w:rPr>
          <w:rFonts w:ascii="Simplified Arabic" w:hAnsi="Simplified Arabic" w:cs="Simplified Arabic" w:hint="cs"/>
          <w:sz w:val="25"/>
          <w:szCs w:val="25"/>
          <w:rtl/>
        </w:rPr>
        <w:t xml:space="preserve">تجدد مؤسسات الأسرى </w:t>
      </w:r>
      <w:r w:rsidRPr="00571780">
        <w:rPr>
          <w:rFonts w:ascii="Simplified Arabic" w:hAnsi="Simplified Arabic" w:cs="Simplified Arabic"/>
          <w:sz w:val="25"/>
          <w:szCs w:val="25"/>
          <w:rtl/>
        </w:rPr>
        <w:t>مطالب</w:t>
      </w:r>
      <w:r w:rsidRPr="00571780">
        <w:rPr>
          <w:rFonts w:ascii="Simplified Arabic" w:hAnsi="Simplified Arabic" w:cs="Simplified Arabic" w:hint="cs"/>
          <w:sz w:val="25"/>
          <w:szCs w:val="25"/>
          <w:rtl/>
        </w:rPr>
        <w:t>تها</w:t>
      </w:r>
      <w:r w:rsidRPr="00571780">
        <w:rPr>
          <w:rFonts w:ascii="Simplified Arabic" w:hAnsi="Simplified Arabic" w:cs="Simplified Arabic"/>
          <w:sz w:val="25"/>
          <w:szCs w:val="25"/>
          <w:rtl/>
        </w:rPr>
        <w:t xml:space="preserve"> للمنظومة الحقوقية الدولية</w:t>
      </w:r>
      <w:r w:rsidRPr="00571780">
        <w:rPr>
          <w:rFonts w:ascii="Simplified Arabic" w:hAnsi="Simplified Arabic" w:cs="Simplified Arabic" w:hint="cs"/>
          <w:sz w:val="25"/>
          <w:szCs w:val="25"/>
          <w:rtl/>
        </w:rPr>
        <w:t xml:space="preserve"> </w:t>
      </w:r>
      <w:r w:rsidRPr="00571780">
        <w:rPr>
          <w:rFonts w:ascii="Simplified Arabic" w:hAnsi="Simplified Arabic" w:cs="Simplified Arabic"/>
          <w:sz w:val="25"/>
          <w:szCs w:val="25"/>
          <w:rtl/>
        </w:rPr>
        <w:t xml:space="preserve"> لاستعادة دورها اللازم، أمام حرب الإبادة المستمرة، ووضع حد لحالة العجز المستمرة أمام وحشية الاحتلال والجرائم المهولة التي يواصل تنفيذها،</w:t>
      </w:r>
      <w:r w:rsidRPr="00571780">
        <w:rPr>
          <w:rFonts w:ascii="Simplified Arabic" w:hAnsi="Simplified Arabic" w:cs="Simplified Arabic" w:hint="cs"/>
          <w:sz w:val="25"/>
          <w:szCs w:val="25"/>
          <w:rtl/>
        </w:rPr>
        <w:t xml:space="preserve"> والانتصار للإنسانية التي ناضلت من أجل حرية شعوبها،</w:t>
      </w:r>
      <w:r w:rsidRPr="00571780">
        <w:rPr>
          <w:rFonts w:ascii="Simplified Arabic" w:hAnsi="Simplified Arabic" w:cs="Simplified Arabic"/>
          <w:sz w:val="25"/>
          <w:szCs w:val="25"/>
          <w:rtl/>
        </w:rPr>
        <w:t xml:space="preserve"> وعدم الاكتفاء</w:t>
      </w:r>
      <w:r w:rsidRPr="00571780">
        <w:rPr>
          <w:rFonts w:ascii="Simplified Arabic" w:hAnsi="Simplified Arabic" w:cs="Simplified Arabic" w:hint="cs"/>
          <w:sz w:val="25"/>
          <w:szCs w:val="25"/>
          <w:rtl/>
        </w:rPr>
        <w:t xml:space="preserve"> بدورها الراهن العاجز، والمتمثل بعمليات</w:t>
      </w:r>
      <w:r w:rsidRPr="00571780">
        <w:rPr>
          <w:rFonts w:ascii="Simplified Arabic" w:hAnsi="Simplified Arabic" w:cs="Simplified Arabic"/>
          <w:sz w:val="25"/>
          <w:szCs w:val="25"/>
          <w:rtl/>
        </w:rPr>
        <w:t xml:space="preserve"> الرصد وإعلان المواقف، ومنها المتعلق بالجرائم التي يتعرض لها الأسرى والأسيرات في سجون الاحتلال ومعسكراته </w:t>
      </w:r>
      <w:r w:rsidRPr="00571780">
        <w:rPr>
          <w:rFonts w:ascii="Simplified Arabic" w:hAnsi="Simplified Arabic" w:cs="Simplified Arabic" w:hint="cs"/>
          <w:sz w:val="25"/>
          <w:szCs w:val="25"/>
          <w:rtl/>
        </w:rPr>
        <w:t>كوجه من</w:t>
      </w:r>
      <w:r w:rsidRPr="00571780">
        <w:rPr>
          <w:rFonts w:ascii="Simplified Arabic" w:hAnsi="Simplified Arabic" w:cs="Simplified Arabic"/>
          <w:sz w:val="25"/>
          <w:szCs w:val="25"/>
          <w:rtl/>
        </w:rPr>
        <w:t xml:space="preserve"> أوجه حرب الإبادة، </w:t>
      </w:r>
      <w:r w:rsidRPr="00571780">
        <w:rPr>
          <w:rFonts w:ascii="Simplified Arabic" w:hAnsi="Simplified Arabic" w:cs="Simplified Arabic" w:hint="cs"/>
          <w:sz w:val="25"/>
          <w:szCs w:val="25"/>
          <w:rtl/>
        </w:rPr>
        <w:t>مع ذلك نعبر عن تقديرنا لعدد من</w:t>
      </w:r>
      <w:r w:rsidRPr="00571780">
        <w:rPr>
          <w:rFonts w:ascii="Simplified Arabic" w:hAnsi="Simplified Arabic" w:cs="Simplified Arabic"/>
          <w:sz w:val="25"/>
          <w:szCs w:val="25"/>
          <w:rtl/>
        </w:rPr>
        <w:t xml:space="preserve"> القرارات التي صدرت عن محكمة العدل الدولية، وعن المحكمة الجنائية الدولية التي تشكّل بارقة أمل في وضع حد لمعنى حالة العجز المرعبة</w:t>
      </w:r>
      <w:r w:rsidRPr="00571780">
        <w:rPr>
          <w:rFonts w:ascii="Simplified Arabic" w:hAnsi="Simplified Arabic" w:cs="Simplified Arabic" w:hint="cs"/>
          <w:sz w:val="25"/>
          <w:szCs w:val="25"/>
          <w:rtl/>
        </w:rPr>
        <w:t>، ومحاسبة قادة الاحتلال على جريمة الإبادة جرائم الحرب الذين يواصلون ارتكابها دون أدنى اعتبار للبشرية جمعاء، ورسالتنا مجدداً إلى أنّ كل هذه الجرائم لا تمس فقط بالفلسطيني، بل بالإنسانية وبنضالات الشعوب التاريخية التي سعت إلى تقرير المصير.</w:t>
      </w:r>
    </w:p>
    <w:p w14:paraId="6D12274B" w14:textId="77777777" w:rsidR="00996BF4" w:rsidRPr="00571780" w:rsidRDefault="00996BF4" w:rsidP="004D78EC">
      <w:pPr>
        <w:bidi/>
        <w:jc w:val="center"/>
        <w:rPr>
          <w:rFonts w:ascii="Simplified Arabic" w:hAnsi="Simplified Arabic" w:cs="Simplified Arabic"/>
          <w:b/>
          <w:bCs/>
          <w:sz w:val="28"/>
          <w:szCs w:val="28"/>
          <w:rtl/>
          <w:lang w:bidi="ar-JO"/>
        </w:rPr>
      </w:pPr>
    </w:p>
    <w:p w14:paraId="6FAB7CD1" w14:textId="30117A52" w:rsidR="004D78EC" w:rsidRPr="001770C2" w:rsidRDefault="004D78EC" w:rsidP="004D78EC">
      <w:pPr>
        <w:bidi/>
        <w:jc w:val="center"/>
        <w:rPr>
          <w:rFonts w:ascii="Simplified Arabic" w:hAnsi="Simplified Arabic" w:cs="Simplified Arabic"/>
          <w:b/>
          <w:bCs/>
          <w:color w:val="FF0000"/>
          <w:sz w:val="28"/>
          <w:szCs w:val="28"/>
          <w:rtl/>
          <w:lang w:bidi="ar-JO"/>
        </w:rPr>
      </w:pPr>
      <w:r w:rsidRPr="001770C2">
        <w:rPr>
          <w:rFonts w:ascii="Simplified Arabic" w:hAnsi="Simplified Arabic" w:cs="Simplified Arabic" w:hint="cs"/>
          <w:b/>
          <w:bCs/>
          <w:color w:val="FF0000"/>
          <w:sz w:val="28"/>
          <w:szCs w:val="28"/>
          <w:rtl/>
          <w:lang w:bidi="ar-JO"/>
        </w:rPr>
        <w:t xml:space="preserve">الحرية للأسرى </w:t>
      </w:r>
    </w:p>
    <w:p w14:paraId="1CD5EFEC" w14:textId="77777777" w:rsidR="00571780" w:rsidRDefault="00571780" w:rsidP="00571780">
      <w:pPr>
        <w:bidi/>
        <w:jc w:val="center"/>
        <w:rPr>
          <w:rFonts w:ascii="Simplified Arabic" w:hAnsi="Simplified Arabic" w:cs="Simplified Arabic"/>
          <w:b/>
          <w:bCs/>
          <w:sz w:val="28"/>
          <w:szCs w:val="28"/>
          <w:rtl/>
          <w:lang w:bidi="ar-JO"/>
        </w:rPr>
      </w:pPr>
    </w:p>
    <w:p w14:paraId="05E6ECFF" w14:textId="77777777" w:rsidR="00571780" w:rsidRDefault="00571780" w:rsidP="00571780">
      <w:pPr>
        <w:bidi/>
        <w:jc w:val="center"/>
        <w:rPr>
          <w:rFonts w:ascii="Simplified Arabic" w:hAnsi="Simplified Arabic" w:cs="Simplified Arabic"/>
          <w:b/>
          <w:bCs/>
          <w:sz w:val="28"/>
          <w:szCs w:val="28"/>
          <w:rtl/>
          <w:lang w:bidi="ar-JO"/>
        </w:rPr>
      </w:pPr>
    </w:p>
    <w:p w14:paraId="40725A34" w14:textId="77777777" w:rsidR="00571780" w:rsidRDefault="00571780" w:rsidP="00571780">
      <w:pPr>
        <w:bidi/>
        <w:jc w:val="center"/>
        <w:rPr>
          <w:rFonts w:ascii="Simplified Arabic" w:hAnsi="Simplified Arabic" w:cs="Simplified Arabic"/>
          <w:b/>
          <w:bCs/>
          <w:sz w:val="28"/>
          <w:szCs w:val="28"/>
          <w:rtl/>
          <w:lang w:bidi="ar-JO"/>
        </w:rPr>
      </w:pPr>
    </w:p>
    <w:p w14:paraId="2E9CD136" w14:textId="77777777" w:rsidR="00571780" w:rsidRDefault="00571780" w:rsidP="00571780">
      <w:pPr>
        <w:bidi/>
        <w:jc w:val="center"/>
        <w:rPr>
          <w:rFonts w:ascii="Simplified Arabic" w:hAnsi="Simplified Arabic" w:cs="Simplified Arabic"/>
          <w:b/>
          <w:bCs/>
          <w:sz w:val="28"/>
          <w:szCs w:val="28"/>
          <w:rtl/>
          <w:lang w:bidi="ar-JO"/>
        </w:rPr>
      </w:pPr>
    </w:p>
    <w:p w14:paraId="581BAC25" w14:textId="77777777" w:rsidR="00571780" w:rsidRDefault="00571780" w:rsidP="00571780">
      <w:pPr>
        <w:bidi/>
        <w:jc w:val="center"/>
        <w:rPr>
          <w:rFonts w:ascii="Simplified Arabic" w:hAnsi="Simplified Arabic" w:cs="Simplified Arabic"/>
          <w:b/>
          <w:bCs/>
          <w:sz w:val="28"/>
          <w:szCs w:val="28"/>
          <w:rtl/>
          <w:lang w:bidi="ar-JO"/>
        </w:rPr>
      </w:pPr>
    </w:p>
    <w:p w14:paraId="19D0DE27" w14:textId="77777777" w:rsidR="00571780" w:rsidRDefault="00571780" w:rsidP="00571780">
      <w:pPr>
        <w:bidi/>
        <w:jc w:val="center"/>
        <w:rPr>
          <w:rFonts w:ascii="Simplified Arabic" w:hAnsi="Simplified Arabic" w:cs="Simplified Arabic"/>
          <w:b/>
          <w:bCs/>
          <w:sz w:val="28"/>
          <w:szCs w:val="28"/>
          <w:rtl/>
          <w:lang w:bidi="ar-JO"/>
        </w:rPr>
      </w:pPr>
    </w:p>
    <w:p w14:paraId="670D81E5" w14:textId="77777777" w:rsidR="003D2677" w:rsidRDefault="003D2677" w:rsidP="003D2677">
      <w:pPr>
        <w:bidi/>
        <w:jc w:val="center"/>
        <w:rPr>
          <w:rFonts w:ascii="Simplified Arabic" w:hAnsi="Simplified Arabic" w:cs="Simplified Arabic"/>
          <w:b/>
          <w:bCs/>
          <w:sz w:val="28"/>
          <w:szCs w:val="28"/>
          <w:rtl/>
          <w:lang w:bidi="ar-JO"/>
        </w:rPr>
      </w:pPr>
    </w:p>
    <w:p w14:paraId="20C53A67" w14:textId="77777777" w:rsidR="003D2677" w:rsidRDefault="003D2677" w:rsidP="003D2677">
      <w:pPr>
        <w:bidi/>
        <w:jc w:val="center"/>
        <w:rPr>
          <w:rFonts w:ascii="Simplified Arabic" w:hAnsi="Simplified Arabic" w:cs="Simplified Arabic"/>
          <w:b/>
          <w:bCs/>
          <w:sz w:val="28"/>
          <w:szCs w:val="28"/>
          <w:rtl/>
          <w:lang w:bidi="ar-JO"/>
        </w:rPr>
      </w:pPr>
    </w:p>
    <w:p w14:paraId="3FE6326E" w14:textId="77777777" w:rsidR="003D2677" w:rsidRDefault="003D2677" w:rsidP="003D2677">
      <w:pPr>
        <w:bidi/>
        <w:jc w:val="center"/>
        <w:rPr>
          <w:rFonts w:ascii="Simplified Arabic" w:hAnsi="Simplified Arabic" w:cs="Simplified Arabic"/>
          <w:b/>
          <w:bCs/>
          <w:sz w:val="28"/>
          <w:szCs w:val="28"/>
          <w:rtl/>
          <w:lang w:bidi="ar-JO"/>
        </w:rPr>
      </w:pPr>
    </w:p>
    <w:p w14:paraId="32C472D6" w14:textId="77777777" w:rsidR="006B0182" w:rsidRDefault="006B0182" w:rsidP="006B0182">
      <w:pPr>
        <w:bidi/>
        <w:rPr>
          <w:rFonts w:ascii="Simplified Arabic" w:hAnsi="Simplified Arabic" w:cs="Simplified Arabic"/>
          <w:b/>
          <w:bCs/>
          <w:sz w:val="24"/>
          <w:szCs w:val="24"/>
          <w:rtl/>
          <w:lang w:bidi="ar-JO"/>
        </w:rPr>
      </w:pPr>
    </w:p>
    <w:p w14:paraId="536CEC33" w14:textId="77777777" w:rsidR="00365FD6" w:rsidRDefault="00365FD6" w:rsidP="00365FD6">
      <w:pPr>
        <w:bidi/>
        <w:rPr>
          <w:rFonts w:ascii="Simplified Arabic" w:hAnsi="Simplified Arabic" w:cs="Simplified Arabic"/>
          <w:b/>
          <w:bCs/>
          <w:sz w:val="24"/>
          <w:szCs w:val="24"/>
          <w:rtl/>
          <w:lang w:bidi="ar-JO"/>
        </w:rPr>
      </w:pPr>
    </w:p>
    <w:p w14:paraId="7D384057" w14:textId="77777777" w:rsidR="00365FD6" w:rsidRDefault="00365FD6" w:rsidP="00365FD6">
      <w:pPr>
        <w:bidi/>
        <w:rPr>
          <w:rFonts w:ascii="Simplified Arabic" w:hAnsi="Simplified Arabic" w:cs="Simplified Arabic"/>
          <w:b/>
          <w:bCs/>
          <w:sz w:val="24"/>
          <w:szCs w:val="24"/>
          <w:rtl/>
          <w:lang w:bidi="ar-JO"/>
        </w:rPr>
      </w:pPr>
    </w:p>
    <w:p w14:paraId="68618787" w14:textId="77777777" w:rsidR="00365FD6" w:rsidRDefault="00365FD6" w:rsidP="00365FD6">
      <w:pPr>
        <w:bidi/>
        <w:rPr>
          <w:rFonts w:ascii="Simplified Arabic" w:hAnsi="Simplified Arabic" w:cs="Simplified Arabic"/>
          <w:b/>
          <w:bCs/>
          <w:sz w:val="24"/>
          <w:szCs w:val="24"/>
          <w:rtl/>
          <w:lang w:bidi="ar-JO"/>
        </w:rPr>
      </w:pPr>
    </w:p>
    <w:p w14:paraId="12AA3641" w14:textId="77777777" w:rsidR="00365FD6" w:rsidRDefault="00365FD6" w:rsidP="00365FD6">
      <w:pPr>
        <w:bidi/>
        <w:rPr>
          <w:rFonts w:ascii="Simplified Arabic" w:hAnsi="Simplified Arabic" w:cs="Simplified Arabic"/>
          <w:b/>
          <w:bCs/>
          <w:sz w:val="24"/>
          <w:szCs w:val="24"/>
          <w:rtl/>
          <w:lang w:bidi="ar-JO"/>
        </w:rPr>
      </w:pPr>
    </w:p>
    <w:p w14:paraId="60DC1569" w14:textId="77777777" w:rsidR="00365FD6" w:rsidRDefault="00365FD6" w:rsidP="00365FD6">
      <w:pPr>
        <w:bidi/>
        <w:rPr>
          <w:rFonts w:ascii="Simplified Arabic" w:hAnsi="Simplified Arabic" w:cs="Simplified Arabic"/>
          <w:b/>
          <w:bCs/>
          <w:sz w:val="24"/>
          <w:szCs w:val="24"/>
          <w:rtl/>
          <w:lang w:bidi="ar-JO"/>
        </w:rPr>
      </w:pPr>
    </w:p>
    <w:p w14:paraId="22BCA7B1" w14:textId="2229A5A5" w:rsidR="00D57A2E" w:rsidRPr="006B0182" w:rsidRDefault="00571780" w:rsidP="006B0182">
      <w:pPr>
        <w:bidi/>
        <w:jc w:val="center"/>
        <w:rPr>
          <w:rFonts w:ascii="Simplified Arabic" w:hAnsi="Simplified Arabic" w:cs="Simplified Arabic"/>
          <w:b/>
          <w:bCs/>
          <w:color w:val="FF0000"/>
          <w:sz w:val="24"/>
          <w:szCs w:val="24"/>
          <w:rtl/>
          <w:lang w:bidi="ar-JO"/>
        </w:rPr>
      </w:pPr>
      <w:r w:rsidRPr="006B0182">
        <w:rPr>
          <w:rFonts w:ascii="Simplified Arabic" w:hAnsi="Simplified Arabic" w:cs="Simplified Arabic" w:hint="cs"/>
          <w:b/>
          <w:bCs/>
          <w:color w:val="FF0000"/>
          <w:sz w:val="24"/>
          <w:szCs w:val="24"/>
          <w:rtl/>
          <w:lang w:bidi="ar-JO"/>
        </w:rPr>
        <w:t>مرفق روابط لتقارير وبيانات صدرت عن مؤسسات الأسرى</w:t>
      </w:r>
      <w:r w:rsidR="00D57A2E" w:rsidRPr="006B0182">
        <w:rPr>
          <w:rFonts w:ascii="Simplified Arabic" w:hAnsi="Simplified Arabic" w:cs="Simplified Arabic" w:hint="cs"/>
          <w:b/>
          <w:bCs/>
          <w:color w:val="FF0000"/>
          <w:sz w:val="24"/>
          <w:szCs w:val="24"/>
          <w:rtl/>
          <w:lang w:bidi="ar-JO"/>
        </w:rPr>
        <w:t xml:space="preserve"> </w:t>
      </w:r>
      <w:r w:rsidRPr="006B0182">
        <w:rPr>
          <w:rFonts w:ascii="Simplified Arabic" w:hAnsi="Simplified Arabic" w:cs="Simplified Arabic" w:hint="cs"/>
          <w:b/>
          <w:bCs/>
          <w:color w:val="FF0000"/>
          <w:sz w:val="24"/>
          <w:szCs w:val="24"/>
          <w:rtl/>
          <w:lang w:bidi="ar-JO"/>
        </w:rPr>
        <w:t>واستندت عليها في التقرير السنوي للعام 2024</w:t>
      </w:r>
    </w:p>
    <w:p w14:paraId="54910E81" w14:textId="77777777" w:rsidR="00D57A2E" w:rsidRPr="006B0182" w:rsidRDefault="00D57A2E" w:rsidP="00A73151">
      <w:pPr>
        <w:bidi/>
        <w:jc w:val="center"/>
        <w:rPr>
          <w:rFonts w:ascii="Simplified Arabic" w:hAnsi="Simplified Arabic" w:cs="Simplified Arabic"/>
          <w:b/>
          <w:bCs/>
          <w:color w:val="FF0000"/>
          <w:sz w:val="24"/>
          <w:szCs w:val="24"/>
          <w:rtl/>
          <w:lang w:bidi="ar-JO"/>
        </w:rPr>
      </w:pPr>
      <w:r w:rsidRPr="006B0182">
        <w:rPr>
          <w:rFonts w:ascii="Simplified Arabic" w:hAnsi="Simplified Arabic" w:cs="Simplified Arabic" w:hint="cs"/>
          <w:b/>
          <w:bCs/>
          <w:color w:val="FF0000"/>
          <w:sz w:val="24"/>
          <w:szCs w:val="24"/>
          <w:rtl/>
          <w:lang w:bidi="ar-JO"/>
        </w:rPr>
        <w:t>مجموعة من الروابط لتقارير مركزية صادرة عن هيئة شؤون الأسرى والمحررين ونادي الأسير الفلسطيني</w:t>
      </w:r>
    </w:p>
    <w:p w14:paraId="5BE64EE4" w14:textId="77777777" w:rsidR="00D57A2E" w:rsidRPr="006B0182" w:rsidRDefault="00D57A2E" w:rsidP="00D57A2E">
      <w:pPr>
        <w:bidi/>
        <w:rPr>
          <w:rFonts w:ascii="Simplified Arabic" w:hAnsi="Simplified Arabic" w:cs="Simplified Arabic"/>
          <w:b/>
          <w:bCs/>
          <w:sz w:val="24"/>
          <w:szCs w:val="24"/>
          <w:lang w:bidi="ar-JO"/>
        </w:rPr>
      </w:pPr>
      <w:r w:rsidRPr="006B0182">
        <w:rPr>
          <w:rFonts w:ascii="Simplified Arabic" w:hAnsi="Simplified Arabic" w:cs="Simplified Arabic"/>
          <w:b/>
          <w:bCs/>
          <w:sz w:val="24"/>
          <w:szCs w:val="24"/>
          <w:rtl/>
          <w:lang w:bidi="ar-JO"/>
        </w:rPr>
        <w:t>تقرير يوم الطفل العالمي</w:t>
      </w:r>
    </w:p>
    <w:p w14:paraId="2D6D6D7A" w14:textId="77777777" w:rsidR="00D57A2E" w:rsidRPr="006B0182" w:rsidRDefault="00D57A2E" w:rsidP="00D57A2E">
      <w:pPr>
        <w:bidi/>
        <w:rPr>
          <w:rFonts w:ascii="Simplified Arabic" w:hAnsi="Simplified Arabic" w:cs="Simplified Arabic"/>
          <w:b/>
          <w:bCs/>
          <w:sz w:val="24"/>
          <w:szCs w:val="24"/>
          <w:lang w:bidi="ar-JO"/>
        </w:rPr>
      </w:pPr>
      <w:hyperlink r:id="rId10" w:history="1">
        <w:r w:rsidRPr="006B0182">
          <w:rPr>
            <w:rStyle w:val="Hyperlink"/>
            <w:rFonts w:ascii="Simplified Arabic" w:hAnsi="Simplified Arabic" w:cs="Simplified Arabic"/>
            <w:b/>
            <w:bCs/>
            <w:sz w:val="24"/>
            <w:szCs w:val="24"/>
            <w:lang w:bidi="ar-JO"/>
          </w:rPr>
          <w:t>https://www.ppsmo.ps/home/studies/15677?culture=ar-SA</w:t>
        </w:r>
      </w:hyperlink>
      <w:r w:rsidRPr="006B0182">
        <w:rPr>
          <w:rFonts w:ascii="Simplified Arabic" w:hAnsi="Simplified Arabic" w:cs="Simplified Arabic"/>
          <w:b/>
          <w:bCs/>
          <w:sz w:val="24"/>
          <w:szCs w:val="24"/>
          <w:lang w:bidi="ar-JO"/>
        </w:rPr>
        <w:t xml:space="preserve"> </w:t>
      </w:r>
    </w:p>
    <w:p w14:paraId="5A0DA355" w14:textId="77777777" w:rsidR="00D57A2E" w:rsidRPr="006B0182" w:rsidRDefault="00D57A2E" w:rsidP="00D57A2E">
      <w:pPr>
        <w:bidi/>
        <w:rPr>
          <w:rFonts w:ascii="Simplified Arabic" w:hAnsi="Simplified Arabic" w:cs="Simplified Arabic"/>
          <w:b/>
          <w:bCs/>
          <w:sz w:val="24"/>
          <w:szCs w:val="24"/>
          <w:lang w:bidi="ar-JO"/>
        </w:rPr>
      </w:pPr>
      <w:r w:rsidRPr="006B0182">
        <w:rPr>
          <w:rFonts w:ascii="Simplified Arabic" w:hAnsi="Simplified Arabic" w:cs="Simplified Arabic"/>
          <w:b/>
          <w:bCs/>
          <w:sz w:val="24"/>
          <w:szCs w:val="24"/>
          <w:rtl/>
          <w:lang w:bidi="ar-JO"/>
        </w:rPr>
        <w:t>كيف استخدم الاحتلال الإسرائيلي إصابات المعتقلين الجرحى أداة للتعذيب؟</w:t>
      </w:r>
    </w:p>
    <w:p w14:paraId="583FCEB1" w14:textId="77777777" w:rsidR="00D57A2E" w:rsidRPr="006B0182" w:rsidRDefault="00D57A2E" w:rsidP="00D57A2E">
      <w:pPr>
        <w:bidi/>
        <w:rPr>
          <w:rFonts w:ascii="Simplified Arabic" w:hAnsi="Simplified Arabic" w:cs="Simplified Arabic"/>
          <w:b/>
          <w:bCs/>
          <w:sz w:val="24"/>
          <w:szCs w:val="24"/>
          <w:lang w:bidi="ar-JO"/>
        </w:rPr>
      </w:pPr>
      <w:hyperlink r:id="rId11" w:history="1">
        <w:r w:rsidRPr="006B0182">
          <w:rPr>
            <w:rStyle w:val="Hyperlink"/>
            <w:rFonts w:ascii="Simplified Arabic" w:hAnsi="Simplified Arabic" w:cs="Simplified Arabic"/>
            <w:b/>
            <w:bCs/>
            <w:sz w:val="24"/>
            <w:szCs w:val="24"/>
            <w:lang w:bidi="ar-JO"/>
          </w:rPr>
          <w:t>https://www.ppsmo.ps/home/studies/15457?culture=ar-SA</w:t>
        </w:r>
      </w:hyperlink>
      <w:r w:rsidRPr="006B0182">
        <w:rPr>
          <w:rFonts w:ascii="Simplified Arabic" w:hAnsi="Simplified Arabic" w:cs="Simplified Arabic"/>
          <w:b/>
          <w:bCs/>
          <w:sz w:val="24"/>
          <w:szCs w:val="24"/>
          <w:lang w:bidi="ar-JO"/>
        </w:rPr>
        <w:t xml:space="preserve"> </w:t>
      </w:r>
    </w:p>
    <w:p w14:paraId="22E93BD6" w14:textId="77777777" w:rsidR="00D57A2E" w:rsidRPr="006B0182" w:rsidRDefault="00D57A2E" w:rsidP="00D57A2E">
      <w:pPr>
        <w:bidi/>
        <w:rPr>
          <w:rFonts w:ascii="Simplified Arabic" w:hAnsi="Simplified Arabic" w:cs="Simplified Arabic"/>
          <w:b/>
          <w:bCs/>
          <w:sz w:val="24"/>
          <w:szCs w:val="24"/>
          <w:lang w:bidi="ar-JO"/>
        </w:rPr>
      </w:pPr>
      <w:r w:rsidRPr="006B0182">
        <w:rPr>
          <w:rFonts w:ascii="Simplified Arabic" w:hAnsi="Simplified Arabic" w:cs="Simplified Arabic"/>
          <w:b/>
          <w:bCs/>
          <w:sz w:val="24"/>
          <w:szCs w:val="24"/>
          <w:rtl/>
          <w:lang w:bidi="ar-JO"/>
        </w:rPr>
        <w:t xml:space="preserve"> اليوم العالمي لحرّيّة الصّحافة في زمن الإبادة الجماعية</w:t>
      </w:r>
    </w:p>
    <w:p w14:paraId="68A94AEB" w14:textId="77777777" w:rsidR="00D57A2E" w:rsidRPr="006B0182" w:rsidRDefault="00D57A2E" w:rsidP="00D57A2E">
      <w:pPr>
        <w:bidi/>
        <w:rPr>
          <w:rFonts w:ascii="Simplified Arabic" w:hAnsi="Simplified Arabic" w:cs="Simplified Arabic"/>
          <w:b/>
          <w:bCs/>
          <w:sz w:val="24"/>
          <w:szCs w:val="24"/>
          <w:lang w:bidi="ar-JO"/>
        </w:rPr>
      </w:pPr>
      <w:hyperlink r:id="rId12" w:history="1">
        <w:r w:rsidRPr="006B0182">
          <w:rPr>
            <w:rStyle w:val="Hyperlink"/>
            <w:rFonts w:ascii="Simplified Arabic" w:hAnsi="Simplified Arabic" w:cs="Simplified Arabic"/>
            <w:b/>
            <w:bCs/>
            <w:sz w:val="24"/>
            <w:szCs w:val="24"/>
            <w:lang w:bidi="ar-JO"/>
          </w:rPr>
          <w:t>https://www.ppsmo.ps/home/studies/14817?culture=ar-SA</w:t>
        </w:r>
      </w:hyperlink>
      <w:r w:rsidRPr="006B0182">
        <w:rPr>
          <w:rFonts w:ascii="Simplified Arabic" w:hAnsi="Simplified Arabic" w:cs="Simplified Arabic"/>
          <w:b/>
          <w:bCs/>
          <w:sz w:val="24"/>
          <w:szCs w:val="24"/>
          <w:lang w:bidi="ar-JO"/>
        </w:rPr>
        <w:t xml:space="preserve"> </w:t>
      </w:r>
    </w:p>
    <w:p w14:paraId="41AC12D4" w14:textId="77777777" w:rsidR="00D57A2E" w:rsidRPr="006B0182" w:rsidRDefault="00D57A2E" w:rsidP="00D57A2E">
      <w:pPr>
        <w:bidi/>
        <w:rPr>
          <w:rFonts w:ascii="Simplified Arabic" w:hAnsi="Simplified Arabic" w:cs="Simplified Arabic"/>
          <w:b/>
          <w:bCs/>
          <w:sz w:val="24"/>
          <w:szCs w:val="24"/>
          <w:lang w:bidi="ar-JO"/>
        </w:rPr>
      </w:pPr>
      <w:r w:rsidRPr="006B0182">
        <w:rPr>
          <w:rFonts w:ascii="Simplified Arabic" w:hAnsi="Simplified Arabic" w:cs="Simplified Arabic"/>
          <w:b/>
          <w:bCs/>
          <w:sz w:val="24"/>
          <w:szCs w:val="24"/>
          <w:rtl/>
          <w:lang w:bidi="ar-JO"/>
        </w:rPr>
        <w:t>كيف تنتهج إدارة السّجون استخدام الأصفاد (القيود) وتعصيب العيون أداة للتنكيل بالأسرى وتعذيبهم؟</w:t>
      </w:r>
    </w:p>
    <w:p w14:paraId="015B39B8" w14:textId="77777777" w:rsidR="00D57A2E" w:rsidRPr="006B0182" w:rsidRDefault="00D57A2E" w:rsidP="00D57A2E">
      <w:pPr>
        <w:bidi/>
        <w:rPr>
          <w:rFonts w:ascii="Simplified Arabic" w:hAnsi="Simplified Arabic" w:cs="Simplified Arabic"/>
          <w:b/>
          <w:bCs/>
          <w:sz w:val="24"/>
          <w:szCs w:val="24"/>
          <w:lang w:bidi="ar-JO"/>
        </w:rPr>
      </w:pPr>
      <w:hyperlink r:id="rId13" w:history="1">
        <w:r w:rsidRPr="006B0182">
          <w:rPr>
            <w:rStyle w:val="Hyperlink"/>
            <w:rFonts w:ascii="Simplified Arabic" w:hAnsi="Simplified Arabic" w:cs="Simplified Arabic"/>
            <w:b/>
            <w:bCs/>
            <w:sz w:val="24"/>
            <w:szCs w:val="24"/>
            <w:lang w:bidi="ar-JO"/>
          </w:rPr>
          <w:t>https://www.ppsmo.ps/home/studies/12646?culture=ar-SA</w:t>
        </w:r>
      </w:hyperlink>
      <w:r w:rsidRPr="006B0182">
        <w:rPr>
          <w:rFonts w:ascii="Simplified Arabic" w:hAnsi="Simplified Arabic" w:cs="Simplified Arabic"/>
          <w:b/>
          <w:bCs/>
          <w:sz w:val="24"/>
          <w:szCs w:val="24"/>
          <w:lang w:bidi="ar-JO"/>
        </w:rPr>
        <w:t xml:space="preserve"> </w:t>
      </w:r>
    </w:p>
    <w:p w14:paraId="23C1EE22" w14:textId="77777777" w:rsidR="00D57A2E" w:rsidRPr="006B0182" w:rsidRDefault="00D57A2E" w:rsidP="00D57A2E">
      <w:pPr>
        <w:bidi/>
        <w:rPr>
          <w:rFonts w:ascii="Simplified Arabic" w:hAnsi="Simplified Arabic" w:cs="Simplified Arabic"/>
          <w:b/>
          <w:bCs/>
          <w:sz w:val="24"/>
          <w:szCs w:val="24"/>
          <w:lang w:bidi="ar-JO"/>
        </w:rPr>
      </w:pPr>
      <w:r w:rsidRPr="006B0182">
        <w:rPr>
          <w:rFonts w:ascii="Simplified Arabic" w:hAnsi="Simplified Arabic" w:cs="Simplified Arabic"/>
          <w:b/>
          <w:bCs/>
          <w:sz w:val="24"/>
          <w:szCs w:val="24"/>
          <w:rtl/>
          <w:lang w:bidi="ar-JO"/>
        </w:rPr>
        <w:t>بمناسبة الثامن من آذار الذي يصادف يوم المرأة العالمي</w:t>
      </w:r>
    </w:p>
    <w:p w14:paraId="61D96139" w14:textId="77777777" w:rsidR="00D57A2E" w:rsidRPr="006B0182" w:rsidRDefault="00D57A2E" w:rsidP="00D57A2E">
      <w:pPr>
        <w:bidi/>
        <w:rPr>
          <w:rFonts w:ascii="Simplified Arabic" w:hAnsi="Simplified Arabic" w:cs="Simplified Arabic"/>
          <w:b/>
          <w:bCs/>
          <w:sz w:val="24"/>
          <w:szCs w:val="24"/>
          <w:rtl/>
          <w:lang w:bidi="ar-JO"/>
        </w:rPr>
      </w:pPr>
      <w:hyperlink r:id="rId14" w:history="1">
        <w:r w:rsidRPr="006B0182">
          <w:rPr>
            <w:rStyle w:val="Hyperlink"/>
            <w:rFonts w:ascii="Simplified Arabic" w:hAnsi="Simplified Arabic" w:cs="Simplified Arabic"/>
            <w:b/>
            <w:bCs/>
            <w:sz w:val="24"/>
            <w:szCs w:val="24"/>
            <w:lang w:bidi="ar-JO"/>
          </w:rPr>
          <w:t>https://www.ppsmo.ps/home/studies/12530?culture=ar-SA</w:t>
        </w:r>
      </w:hyperlink>
      <w:r w:rsidRPr="006B0182">
        <w:rPr>
          <w:rFonts w:ascii="Simplified Arabic" w:hAnsi="Simplified Arabic" w:cs="Simplified Arabic"/>
          <w:b/>
          <w:bCs/>
          <w:sz w:val="24"/>
          <w:szCs w:val="24"/>
          <w:lang w:bidi="ar-JO"/>
        </w:rPr>
        <w:t xml:space="preserve"> </w:t>
      </w:r>
    </w:p>
    <w:p w14:paraId="5E8EA5B5" w14:textId="3A6840B8" w:rsidR="008B43D5" w:rsidRPr="006B0182" w:rsidRDefault="008B43D5" w:rsidP="008B43D5">
      <w:pPr>
        <w:bidi/>
        <w:rPr>
          <w:rFonts w:ascii="Simplified Arabic" w:hAnsi="Simplified Arabic" w:cs="Simplified Arabic"/>
          <w:b/>
          <w:bCs/>
          <w:sz w:val="24"/>
          <w:szCs w:val="24"/>
          <w:rtl/>
          <w:lang w:bidi="ar-JO"/>
        </w:rPr>
      </w:pPr>
      <w:hyperlink r:id="rId15" w:history="1">
        <w:r w:rsidRPr="006B0182">
          <w:rPr>
            <w:rStyle w:val="Hyperlink"/>
            <w:rFonts w:ascii="Simplified Arabic" w:hAnsi="Simplified Arabic" w:cs="Simplified Arabic"/>
            <w:b/>
            <w:bCs/>
            <w:sz w:val="24"/>
            <w:szCs w:val="24"/>
            <w:lang w:bidi="ar-JO"/>
          </w:rPr>
          <w:t>https://ppsmo.ps/home/studies/15699?culture=ar-SA</w:t>
        </w:r>
      </w:hyperlink>
      <w:r w:rsidRPr="006B0182">
        <w:rPr>
          <w:rFonts w:ascii="Simplified Arabic" w:hAnsi="Simplified Arabic" w:cs="Simplified Arabic" w:hint="cs"/>
          <w:b/>
          <w:bCs/>
          <w:sz w:val="24"/>
          <w:szCs w:val="24"/>
          <w:rtl/>
          <w:lang w:bidi="ar-JO"/>
        </w:rPr>
        <w:t xml:space="preserve"> في اليوم العالمي للقضاء على العنف ضد المرأة </w:t>
      </w:r>
    </w:p>
    <w:p w14:paraId="3CE2CEAD" w14:textId="77777777" w:rsidR="008B43D5" w:rsidRPr="006B0182" w:rsidRDefault="008B43D5" w:rsidP="008B43D5">
      <w:pPr>
        <w:bidi/>
        <w:rPr>
          <w:rFonts w:ascii="Simplified Arabic" w:hAnsi="Simplified Arabic" w:cs="Simplified Arabic"/>
          <w:b/>
          <w:bCs/>
          <w:sz w:val="24"/>
          <w:szCs w:val="24"/>
          <w:rtl/>
          <w:lang w:bidi="ar-JO"/>
        </w:rPr>
      </w:pPr>
      <w:hyperlink r:id="rId16" w:history="1">
        <w:r w:rsidRPr="006B0182">
          <w:rPr>
            <w:rStyle w:val="Hyperlink"/>
            <w:rFonts w:ascii="Simplified Arabic" w:hAnsi="Simplified Arabic" w:cs="Simplified Arabic"/>
            <w:b/>
            <w:bCs/>
            <w:sz w:val="24"/>
            <w:szCs w:val="24"/>
            <w:lang w:bidi="ar-JO"/>
          </w:rPr>
          <w:t>https://ppsmo.ps/home/news/15593?culture=ar-SA</w:t>
        </w:r>
      </w:hyperlink>
      <w:r w:rsidRPr="006B0182">
        <w:rPr>
          <w:rFonts w:ascii="Simplified Arabic" w:hAnsi="Simplified Arabic" w:cs="Simplified Arabic" w:hint="cs"/>
          <w:b/>
          <w:bCs/>
          <w:sz w:val="24"/>
          <w:szCs w:val="24"/>
          <w:rtl/>
          <w:lang w:bidi="ar-JO"/>
        </w:rPr>
        <w:t xml:space="preserve"> </w:t>
      </w:r>
    </w:p>
    <w:p w14:paraId="3B8ABD68" w14:textId="12069909" w:rsidR="00D57A2E" w:rsidRPr="006B0182" w:rsidRDefault="008B43D5" w:rsidP="006B0182">
      <w:pPr>
        <w:bidi/>
        <w:rPr>
          <w:rFonts w:ascii="Simplified Arabic" w:hAnsi="Simplified Arabic" w:cs="Simplified Arabic"/>
          <w:b/>
          <w:bCs/>
          <w:sz w:val="24"/>
          <w:szCs w:val="24"/>
          <w:rtl/>
          <w:lang w:bidi="ar-JO"/>
        </w:rPr>
      </w:pPr>
      <w:r w:rsidRPr="006B0182">
        <w:rPr>
          <w:rFonts w:ascii="Simplified Arabic" w:hAnsi="Simplified Arabic" w:cs="Simplified Arabic"/>
          <w:b/>
          <w:bCs/>
          <w:sz w:val="24"/>
          <w:szCs w:val="24"/>
          <w:rtl/>
        </w:rPr>
        <w:t>منظومة سجون الاحتلال حوّلت مرض الجرب لأحد أبرز أساليب التعذيب الجسدي والنفسي بحقّ الأسر</w:t>
      </w:r>
      <w:r w:rsidR="003D2677" w:rsidRPr="006B0182">
        <w:rPr>
          <w:rFonts w:ascii="Simplified Arabic" w:hAnsi="Simplified Arabic" w:cs="Simplified Arabic" w:hint="cs"/>
          <w:b/>
          <w:bCs/>
          <w:sz w:val="24"/>
          <w:szCs w:val="24"/>
          <w:rtl/>
        </w:rPr>
        <w:t xml:space="preserve">ى </w:t>
      </w:r>
    </w:p>
    <w:p w14:paraId="67A66CAB" w14:textId="52407A05" w:rsidR="00571780" w:rsidRPr="006B0182" w:rsidRDefault="00571780" w:rsidP="00D57A2E">
      <w:pPr>
        <w:bidi/>
        <w:rPr>
          <w:rFonts w:ascii="Simplified Arabic" w:hAnsi="Simplified Arabic" w:cs="Simplified Arabic"/>
          <w:b/>
          <w:bCs/>
          <w:sz w:val="24"/>
          <w:szCs w:val="24"/>
          <w:lang w:bidi="ar-JO"/>
        </w:rPr>
      </w:pPr>
      <w:hyperlink r:id="rId17" w:history="1">
        <w:r w:rsidRPr="006B0182">
          <w:rPr>
            <w:rStyle w:val="Hyperlink"/>
            <w:rFonts w:ascii="Simplified Arabic" w:hAnsi="Simplified Arabic" w:cs="Simplified Arabic"/>
            <w:b/>
            <w:bCs/>
            <w:sz w:val="24"/>
            <w:szCs w:val="24"/>
            <w:lang w:bidi="ar-JO"/>
          </w:rPr>
          <w:t>https://www.addameer.org/ar/media/5407</w:t>
        </w:r>
      </w:hyperlink>
      <w:r w:rsidRPr="006B0182">
        <w:rPr>
          <w:rFonts w:ascii="Simplified Arabic" w:hAnsi="Simplified Arabic" w:cs="Simplified Arabic" w:hint="cs"/>
          <w:b/>
          <w:bCs/>
          <w:sz w:val="24"/>
          <w:szCs w:val="24"/>
          <w:rtl/>
          <w:lang w:bidi="ar-JO"/>
        </w:rPr>
        <w:t xml:space="preserve"> عدم قانونية اعتقال الفلسطينيين ومحاكمتهم في ضوء الرأي الاستشاري لمحكمة العدل الدولية</w:t>
      </w:r>
      <w:r w:rsidR="00D57A2E" w:rsidRPr="006B0182">
        <w:rPr>
          <w:rFonts w:ascii="Simplified Arabic" w:hAnsi="Simplified Arabic" w:cs="Simplified Arabic" w:hint="cs"/>
          <w:b/>
          <w:bCs/>
          <w:sz w:val="24"/>
          <w:szCs w:val="24"/>
          <w:rtl/>
          <w:lang w:bidi="ar-JO"/>
        </w:rPr>
        <w:t>، مؤسسة الضمير لرعاية الأسير وحقوق الإنسان.</w:t>
      </w:r>
    </w:p>
    <w:p w14:paraId="4258B10F" w14:textId="4BBFFCE5" w:rsidR="00D57A2E" w:rsidRPr="006B0182" w:rsidRDefault="00D57A2E" w:rsidP="00D57A2E">
      <w:pPr>
        <w:bidi/>
        <w:rPr>
          <w:rFonts w:ascii="Simplified Arabic" w:hAnsi="Simplified Arabic" w:cs="Simplified Arabic"/>
          <w:b/>
          <w:bCs/>
          <w:sz w:val="24"/>
          <w:szCs w:val="24"/>
          <w:rtl/>
          <w:lang w:bidi="ar-JO"/>
        </w:rPr>
      </w:pPr>
      <w:hyperlink r:id="rId18" w:history="1">
        <w:r w:rsidRPr="006B0182">
          <w:rPr>
            <w:rStyle w:val="Hyperlink"/>
            <w:rFonts w:ascii="Simplified Arabic" w:hAnsi="Simplified Arabic" w:cs="Simplified Arabic"/>
            <w:b/>
            <w:bCs/>
            <w:sz w:val="24"/>
            <w:szCs w:val="24"/>
            <w:lang w:bidi="ar-JO"/>
          </w:rPr>
          <w:t>https://shorturl.at/GIneV</w:t>
        </w:r>
      </w:hyperlink>
      <w:r w:rsidRPr="006B0182">
        <w:rPr>
          <w:rFonts w:ascii="Simplified Arabic" w:hAnsi="Simplified Arabic" w:cs="Simplified Arabic"/>
          <w:b/>
          <w:bCs/>
          <w:sz w:val="24"/>
          <w:szCs w:val="24"/>
          <w:lang w:bidi="ar-JO"/>
        </w:rPr>
        <w:t xml:space="preserve"> </w:t>
      </w:r>
      <w:r w:rsidRPr="006B0182">
        <w:rPr>
          <w:rFonts w:ascii="Simplified Arabic" w:hAnsi="Simplified Arabic" w:cs="Simplified Arabic" w:hint="cs"/>
          <w:b/>
          <w:bCs/>
          <w:sz w:val="24"/>
          <w:szCs w:val="24"/>
          <w:rtl/>
          <w:lang w:bidi="ar-JO"/>
        </w:rPr>
        <w:t xml:space="preserve"> عن جريمة الإخفاء القسري، مؤسسة الضمير لرعاية الأسير وحقوق الإنسان.</w:t>
      </w:r>
    </w:p>
    <w:p w14:paraId="55B4C6D7" w14:textId="50FE80A5" w:rsidR="00D57A2E" w:rsidRPr="006B0182" w:rsidRDefault="00D57A2E" w:rsidP="00D57A2E">
      <w:pPr>
        <w:bidi/>
        <w:rPr>
          <w:rFonts w:ascii="Simplified Arabic" w:hAnsi="Simplified Arabic" w:cs="Simplified Arabic"/>
          <w:b/>
          <w:bCs/>
          <w:sz w:val="24"/>
          <w:szCs w:val="24"/>
          <w:rtl/>
          <w:lang w:bidi="ar-JO"/>
        </w:rPr>
      </w:pPr>
      <w:hyperlink r:id="rId19" w:history="1">
        <w:r w:rsidRPr="006B0182">
          <w:rPr>
            <w:rStyle w:val="Hyperlink"/>
            <w:rFonts w:ascii="Simplified Arabic" w:hAnsi="Simplified Arabic" w:cs="Simplified Arabic"/>
            <w:b/>
            <w:bCs/>
            <w:sz w:val="24"/>
            <w:szCs w:val="24"/>
            <w:lang w:bidi="ar-JO"/>
          </w:rPr>
          <w:t>https://shorturl.at/07fmZ</w:t>
        </w:r>
      </w:hyperlink>
      <w:r w:rsidRPr="006B0182">
        <w:rPr>
          <w:rFonts w:ascii="Simplified Arabic" w:hAnsi="Simplified Arabic" w:cs="Simplified Arabic" w:hint="cs"/>
          <w:b/>
          <w:bCs/>
          <w:sz w:val="24"/>
          <w:szCs w:val="24"/>
          <w:rtl/>
          <w:lang w:bidi="ar-JO"/>
        </w:rPr>
        <w:t xml:space="preserve"> عن عنف السجون، مؤسسة الضمير لرعاية الأسير وحقوق الإنسان</w:t>
      </w:r>
    </w:p>
    <w:p w14:paraId="25874059" w14:textId="26BE2207" w:rsidR="00D57A2E" w:rsidRPr="006B0182" w:rsidRDefault="00D57A2E" w:rsidP="00D57A2E">
      <w:pPr>
        <w:bidi/>
        <w:rPr>
          <w:rFonts w:ascii="Simplified Arabic" w:hAnsi="Simplified Arabic" w:cs="Simplified Arabic"/>
          <w:b/>
          <w:bCs/>
          <w:sz w:val="24"/>
          <w:szCs w:val="24"/>
          <w:rtl/>
          <w:lang w:bidi="ar-JO"/>
        </w:rPr>
      </w:pPr>
      <w:hyperlink r:id="rId20" w:history="1">
        <w:r w:rsidRPr="006B0182">
          <w:rPr>
            <w:rStyle w:val="Hyperlink"/>
            <w:rFonts w:ascii="Simplified Arabic" w:hAnsi="Simplified Arabic" w:cs="Simplified Arabic"/>
            <w:b/>
            <w:bCs/>
            <w:sz w:val="24"/>
            <w:szCs w:val="24"/>
            <w:lang w:bidi="ar-JO"/>
          </w:rPr>
          <w:t>https://shorturl.at/GEZ4B</w:t>
        </w:r>
      </w:hyperlink>
      <w:r w:rsidRPr="006B0182">
        <w:rPr>
          <w:rFonts w:ascii="Simplified Arabic" w:hAnsi="Simplified Arabic" w:cs="Simplified Arabic" w:hint="cs"/>
          <w:b/>
          <w:bCs/>
          <w:sz w:val="24"/>
          <w:szCs w:val="24"/>
          <w:rtl/>
          <w:lang w:bidi="ar-JO"/>
        </w:rPr>
        <w:t xml:space="preserve"> ورقة سياسات صادرة عن مؤسسة الضمير لرعاية الأسير وحقوق الإنسان </w:t>
      </w:r>
    </w:p>
    <w:p w14:paraId="05ABA7FF" w14:textId="56B30AE8" w:rsidR="00D57A2E" w:rsidRPr="006B0182" w:rsidRDefault="00A73151" w:rsidP="006B0182">
      <w:pPr>
        <w:bidi/>
        <w:rPr>
          <w:rFonts w:ascii="Simplified Arabic" w:hAnsi="Simplified Arabic" w:cs="Simplified Arabic"/>
          <w:b/>
          <w:bCs/>
          <w:sz w:val="24"/>
          <w:szCs w:val="24"/>
          <w:lang w:bidi="ar-JO"/>
        </w:rPr>
      </w:pPr>
      <w:hyperlink r:id="rId21" w:history="1">
        <w:r w:rsidRPr="006B0182">
          <w:rPr>
            <w:rStyle w:val="Hyperlink"/>
            <w:rFonts w:ascii="Simplified Arabic" w:hAnsi="Simplified Arabic" w:cs="Simplified Arabic"/>
            <w:b/>
            <w:bCs/>
            <w:sz w:val="24"/>
            <w:szCs w:val="24"/>
            <w:lang w:bidi="ar-JO"/>
          </w:rPr>
          <w:t>https://n9.cl/mjrglt</w:t>
        </w:r>
      </w:hyperlink>
      <w:r w:rsidRPr="006B0182">
        <w:rPr>
          <w:rFonts w:ascii="Simplified Arabic" w:hAnsi="Simplified Arabic" w:cs="Simplified Arabic" w:hint="cs"/>
          <w:b/>
          <w:bCs/>
          <w:sz w:val="24"/>
          <w:szCs w:val="24"/>
          <w:rtl/>
          <w:lang w:bidi="ar-JO"/>
        </w:rPr>
        <w:t xml:space="preserve"> عن الاعتقال الإداري والتحريض، صادر عن مؤسسة الضمير لرعاية الأسير وحقوق الإنسان </w:t>
      </w:r>
    </w:p>
    <w:sectPr w:rsidR="00D57A2E" w:rsidRPr="006B0182">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5C4BA" w14:textId="77777777" w:rsidR="00660647" w:rsidRDefault="00660647" w:rsidP="00C1440E">
      <w:pPr>
        <w:spacing w:after="0" w:line="240" w:lineRule="auto"/>
      </w:pPr>
      <w:r>
        <w:separator/>
      </w:r>
    </w:p>
  </w:endnote>
  <w:endnote w:type="continuationSeparator" w:id="0">
    <w:p w14:paraId="5B68770E" w14:textId="77777777" w:rsidR="00660647" w:rsidRDefault="00660647" w:rsidP="00C1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62730"/>
      <w:docPartObj>
        <w:docPartGallery w:val="Page Numbers (Bottom of Page)"/>
        <w:docPartUnique/>
      </w:docPartObj>
    </w:sdtPr>
    <w:sdtEndPr>
      <w:rPr>
        <w:noProof/>
      </w:rPr>
    </w:sdtEndPr>
    <w:sdtContent>
      <w:p w14:paraId="71E5CC4F" w14:textId="687EA237" w:rsidR="00660413" w:rsidRDefault="006604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63F18" w14:textId="77777777" w:rsidR="00660413" w:rsidRDefault="0066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54C1" w14:textId="77777777" w:rsidR="00660647" w:rsidRDefault="00660647" w:rsidP="00C1440E">
      <w:pPr>
        <w:spacing w:after="0" w:line="240" w:lineRule="auto"/>
      </w:pPr>
      <w:r>
        <w:separator/>
      </w:r>
    </w:p>
  </w:footnote>
  <w:footnote w:type="continuationSeparator" w:id="0">
    <w:p w14:paraId="70CA057C" w14:textId="77777777" w:rsidR="00660647" w:rsidRDefault="00660647" w:rsidP="00C1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33F5" w14:textId="77777777" w:rsidR="002D0871" w:rsidRDefault="002D0871">
    <w:pPr>
      <w:pStyle w:val="Header"/>
      <w:rPr>
        <w:rtl/>
        <w:lang w:bidi="ar-JO"/>
      </w:rPr>
    </w:pPr>
  </w:p>
  <w:p w14:paraId="37C158E4" w14:textId="77777777" w:rsidR="002D0871" w:rsidRDefault="002D0871">
    <w:pPr>
      <w:pStyle w:val="Header"/>
      <w:rPr>
        <w:rtl/>
        <w:lang w:bidi="ar-JO"/>
      </w:rPr>
    </w:pPr>
  </w:p>
  <w:p w14:paraId="23DAEF4F" w14:textId="77777777" w:rsidR="002D0871" w:rsidRDefault="002D0871">
    <w:pPr>
      <w:pStyle w:val="Header"/>
      <w:rPr>
        <w:rtl/>
        <w:lang w:bidi="ar-JO"/>
      </w:rPr>
    </w:pPr>
  </w:p>
  <w:p w14:paraId="3752D9A7" w14:textId="77777777" w:rsidR="002D0871" w:rsidRDefault="002D0871">
    <w:pPr>
      <w:pStyle w:val="Header"/>
      <w:rPr>
        <w:rtl/>
        <w:lang w:bidi="ar-JO"/>
      </w:rPr>
    </w:pPr>
  </w:p>
  <w:p w14:paraId="14A9B8D6" w14:textId="77777777" w:rsidR="002D0871" w:rsidRDefault="002D0871">
    <w:pPr>
      <w:pStyle w:val="Header"/>
      <w:rPr>
        <w:rtl/>
        <w:lang w:bidi="ar-JO"/>
      </w:rPr>
    </w:pPr>
  </w:p>
  <w:p w14:paraId="71705F52" w14:textId="77777777" w:rsidR="002D0871" w:rsidRDefault="002D0871">
    <w:pPr>
      <w:pStyle w:val="Header"/>
      <w:rPr>
        <w:lang w:bidi="ar-J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F7"/>
    <w:rsid w:val="00000B8A"/>
    <w:rsid w:val="00001FF6"/>
    <w:rsid w:val="000125A3"/>
    <w:rsid w:val="00040653"/>
    <w:rsid w:val="00051D8A"/>
    <w:rsid w:val="000A67CC"/>
    <w:rsid w:val="000B22A4"/>
    <w:rsid w:val="000E58BC"/>
    <w:rsid w:val="00102119"/>
    <w:rsid w:val="00114B17"/>
    <w:rsid w:val="00131E83"/>
    <w:rsid w:val="001521CB"/>
    <w:rsid w:val="001770C2"/>
    <w:rsid w:val="00177B2C"/>
    <w:rsid w:val="001E5DFE"/>
    <w:rsid w:val="00206BE3"/>
    <w:rsid w:val="002159D7"/>
    <w:rsid w:val="002275D1"/>
    <w:rsid w:val="00235D75"/>
    <w:rsid w:val="002639E2"/>
    <w:rsid w:val="002758A5"/>
    <w:rsid w:val="00295480"/>
    <w:rsid w:val="002961F9"/>
    <w:rsid w:val="002D0871"/>
    <w:rsid w:val="002D4B34"/>
    <w:rsid w:val="002E4F35"/>
    <w:rsid w:val="002F0422"/>
    <w:rsid w:val="00320CDF"/>
    <w:rsid w:val="00352B9F"/>
    <w:rsid w:val="00365FD6"/>
    <w:rsid w:val="003666E9"/>
    <w:rsid w:val="003C282F"/>
    <w:rsid w:val="003D1768"/>
    <w:rsid w:val="003D2677"/>
    <w:rsid w:val="004112BA"/>
    <w:rsid w:val="00412EEF"/>
    <w:rsid w:val="0046121F"/>
    <w:rsid w:val="004773F9"/>
    <w:rsid w:val="00493836"/>
    <w:rsid w:val="004962FF"/>
    <w:rsid w:val="004D78EC"/>
    <w:rsid w:val="00512732"/>
    <w:rsid w:val="00525C6B"/>
    <w:rsid w:val="00526F97"/>
    <w:rsid w:val="00546789"/>
    <w:rsid w:val="005605CB"/>
    <w:rsid w:val="00571780"/>
    <w:rsid w:val="0058381C"/>
    <w:rsid w:val="00597199"/>
    <w:rsid w:val="005B4464"/>
    <w:rsid w:val="006244B4"/>
    <w:rsid w:val="00660413"/>
    <w:rsid w:val="00660647"/>
    <w:rsid w:val="006B0182"/>
    <w:rsid w:val="006B1CD7"/>
    <w:rsid w:val="006B5FA8"/>
    <w:rsid w:val="006D0D11"/>
    <w:rsid w:val="006F0DB7"/>
    <w:rsid w:val="00747D53"/>
    <w:rsid w:val="0076281E"/>
    <w:rsid w:val="007B4D01"/>
    <w:rsid w:val="007C17D3"/>
    <w:rsid w:val="008065F1"/>
    <w:rsid w:val="00810B80"/>
    <w:rsid w:val="00814EBD"/>
    <w:rsid w:val="00863623"/>
    <w:rsid w:val="0086480E"/>
    <w:rsid w:val="00872BED"/>
    <w:rsid w:val="0089687B"/>
    <w:rsid w:val="008975E6"/>
    <w:rsid w:val="008B3571"/>
    <w:rsid w:val="008B43D5"/>
    <w:rsid w:val="008B7BF7"/>
    <w:rsid w:val="008C6D47"/>
    <w:rsid w:val="008D77D5"/>
    <w:rsid w:val="008E6347"/>
    <w:rsid w:val="008F3994"/>
    <w:rsid w:val="008F7A22"/>
    <w:rsid w:val="0090248C"/>
    <w:rsid w:val="00904116"/>
    <w:rsid w:val="00925C87"/>
    <w:rsid w:val="009474D2"/>
    <w:rsid w:val="00985DC2"/>
    <w:rsid w:val="00986044"/>
    <w:rsid w:val="00996BF4"/>
    <w:rsid w:val="009B6EBC"/>
    <w:rsid w:val="009D311D"/>
    <w:rsid w:val="009F719B"/>
    <w:rsid w:val="00A45B5C"/>
    <w:rsid w:val="00A73151"/>
    <w:rsid w:val="00A90BE3"/>
    <w:rsid w:val="00AC406F"/>
    <w:rsid w:val="00AE3685"/>
    <w:rsid w:val="00AE4110"/>
    <w:rsid w:val="00AF0293"/>
    <w:rsid w:val="00B27DAA"/>
    <w:rsid w:val="00B359DE"/>
    <w:rsid w:val="00B46EAF"/>
    <w:rsid w:val="00B47CD4"/>
    <w:rsid w:val="00B87B6B"/>
    <w:rsid w:val="00BC44F0"/>
    <w:rsid w:val="00C00D70"/>
    <w:rsid w:val="00C1440E"/>
    <w:rsid w:val="00C23A97"/>
    <w:rsid w:val="00C4649E"/>
    <w:rsid w:val="00C7081F"/>
    <w:rsid w:val="00C74E5D"/>
    <w:rsid w:val="00C8485D"/>
    <w:rsid w:val="00CF3B13"/>
    <w:rsid w:val="00D14030"/>
    <w:rsid w:val="00D43B94"/>
    <w:rsid w:val="00D44A19"/>
    <w:rsid w:val="00D52FB6"/>
    <w:rsid w:val="00D55E21"/>
    <w:rsid w:val="00D57A2E"/>
    <w:rsid w:val="00D63B97"/>
    <w:rsid w:val="00DA027F"/>
    <w:rsid w:val="00DD0DAC"/>
    <w:rsid w:val="00DD6AEB"/>
    <w:rsid w:val="00E13922"/>
    <w:rsid w:val="00E160D4"/>
    <w:rsid w:val="00E203FA"/>
    <w:rsid w:val="00E348C6"/>
    <w:rsid w:val="00E41DEC"/>
    <w:rsid w:val="00E5641E"/>
    <w:rsid w:val="00E565FB"/>
    <w:rsid w:val="00E62452"/>
    <w:rsid w:val="00E679A1"/>
    <w:rsid w:val="00E71F7F"/>
    <w:rsid w:val="00EA2373"/>
    <w:rsid w:val="00EA679E"/>
    <w:rsid w:val="00EC184E"/>
    <w:rsid w:val="00ED29AF"/>
    <w:rsid w:val="00EE5AAF"/>
    <w:rsid w:val="00F10807"/>
    <w:rsid w:val="00F36A5A"/>
    <w:rsid w:val="00F91035"/>
    <w:rsid w:val="00FD2F36"/>
    <w:rsid w:val="00FE4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CE41"/>
  <w15:chartTrackingRefBased/>
  <w15:docId w15:val="{149342C0-9D55-401A-A09D-F580B06C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B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14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40E"/>
  </w:style>
  <w:style w:type="paragraph" w:styleId="Footer">
    <w:name w:val="footer"/>
    <w:basedOn w:val="Normal"/>
    <w:link w:val="FooterChar"/>
    <w:uiPriority w:val="99"/>
    <w:unhideWhenUsed/>
    <w:rsid w:val="00C14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40E"/>
  </w:style>
  <w:style w:type="paragraph" w:styleId="FootnoteText">
    <w:name w:val="footnote text"/>
    <w:basedOn w:val="Normal"/>
    <w:link w:val="FootnoteTextChar"/>
    <w:uiPriority w:val="99"/>
    <w:semiHidden/>
    <w:unhideWhenUsed/>
    <w:rsid w:val="00B27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DAA"/>
    <w:rPr>
      <w:sz w:val="20"/>
      <w:szCs w:val="20"/>
    </w:rPr>
  </w:style>
  <w:style w:type="character" w:styleId="FootnoteReference">
    <w:name w:val="footnote reference"/>
    <w:basedOn w:val="DefaultParagraphFont"/>
    <w:uiPriority w:val="99"/>
    <w:semiHidden/>
    <w:unhideWhenUsed/>
    <w:rsid w:val="00B27DAA"/>
    <w:rPr>
      <w:vertAlign w:val="superscript"/>
    </w:rPr>
  </w:style>
  <w:style w:type="character" w:styleId="Hyperlink">
    <w:name w:val="Hyperlink"/>
    <w:basedOn w:val="DefaultParagraphFont"/>
    <w:uiPriority w:val="99"/>
    <w:unhideWhenUsed/>
    <w:rsid w:val="00571780"/>
    <w:rPr>
      <w:color w:val="0563C1" w:themeColor="hyperlink"/>
      <w:u w:val="single"/>
    </w:rPr>
  </w:style>
  <w:style w:type="character" w:styleId="UnresolvedMention">
    <w:name w:val="Unresolved Mention"/>
    <w:basedOn w:val="DefaultParagraphFont"/>
    <w:uiPriority w:val="99"/>
    <w:semiHidden/>
    <w:unhideWhenUsed/>
    <w:rsid w:val="00571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806">
      <w:bodyDiv w:val="1"/>
      <w:marLeft w:val="0"/>
      <w:marRight w:val="0"/>
      <w:marTop w:val="0"/>
      <w:marBottom w:val="0"/>
      <w:divBdr>
        <w:top w:val="none" w:sz="0" w:space="0" w:color="auto"/>
        <w:left w:val="none" w:sz="0" w:space="0" w:color="auto"/>
        <w:bottom w:val="none" w:sz="0" w:space="0" w:color="auto"/>
        <w:right w:val="none" w:sz="0" w:space="0" w:color="auto"/>
      </w:divBdr>
    </w:div>
    <w:div w:id="162940644">
      <w:bodyDiv w:val="1"/>
      <w:marLeft w:val="0"/>
      <w:marRight w:val="0"/>
      <w:marTop w:val="0"/>
      <w:marBottom w:val="0"/>
      <w:divBdr>
        <w:top w:val="none" w:sz="0" w:space="0" w:color="auto"/>
        <w:left w:val="none" w:sz="0" w:space="0" w:color="auto"/>
        <w:bottom w:val="none" w:sz="0" w:space="0" w:color="auto"/>
        <w:right w:val="none" w:sz="0" w:space="0" w:color="auto"/>
      </w:divBdr>
      <w:divsChild>
        <w:div w:id="2032297310">
          <w:marLeft w:val="0"/>
          <w:marRight w:val="0"/>
          <w:marTop w:val="240"/>
          <w:marBottom w:val="240"/>
          <w:divBdr>
            <w:top w:val="none" w:sz="0" w:space="0" w:color="auto"/>
            <w:left w:val="none" w:sz="0" w:space="0" w:color="auto"/>
            <w:bottom w:val="none" w:sz="0" w:space="0" w:color="auto"/>
            <w:right w:val="none" w:sz="0" w:space="0" w:color="auto"/>
          </w:divBdr>
        </w:div>
        <w:div w:id="1690984467">
          <w:marLeft w:val="0"/>
          <w:marRight w:val="0"/>
          <w:marTop w:val="240"/>
          <w:marBottom w:val="240"/>
          <w:divBdr>
            <w:top w:val="none" w:sz="0" w:space="0" w:color="auto"/>
            <w:left w:val="none" w:sz="0" w:space="0" w:color="auto"/>
            <w:bottom w:val="none" w:sz="0" w:space="0" w:color="auto"/>
            <w:right w:val="none" w:sz="0" w:space="0" w:color="auto"/>
          </w:divBdr>
        </w:div>
        <w:div w:id="1450006321">
          <w:marLeft w:val="0"/>
          <w:marRight w:val="0"/>
          <w:marTop w:val="240"/>
          <w:marBottom w:val="240"/>
          <w:divBdr>
            <w:top w:val="none" w:sz="0" w:space="0" w:color="auto"/>
            <w:left w:val="none" w:sz="0" w:space="0" w:color="auto"/>
            <w:bottom w:val="none" w:sz="0" w:space="0" w:color="auto"/>
            <w:right w:val="none" w:sz="0" w:space="0" w:color="auto"/>
          </w:divBdr>
        </w:div>
        <w:div w:id="61098279">
          <w:marLeft w:val="0"/>
          <w:marRight w:val="0"/>
          <w:marTop w:val="240"/>
          <w:marBottom w:val="240"/>
          <w:divBdr>
            <w:top w:val="none" w:sz="0" w:space="0" w:color="auto"/>
            <w:left w:val="none" w:sz="0" w:space="0" w:color="auto"/>
            <w:bottom w:val="none" w:sz="0" w:space="0" w:color="auto"/>
            <w:right w:val="none" w:sz="0" w:space="0" w:color="auto"/>
          </w:divBdr>
        </w:div>
      </w:divsChild>
    </w:div>
    <w:div w:id="183791701">
      <w:bodyDiv w:val="1"/>
      <w:marLeft w:val="0"/>
      <w:marRight w:val="0"/>
      <w:marTop w:val="0"/>
      <w:marBottom w:val="0"/>
      <w:divBdr>
        <w:top w:val="none" w:sz="0" w:space="0" w:color="auto"/>
        <w:left w:val="none" w:sz="0" w:space="0" w:color="auto"/>
        <w:bottom w:val="none" w:sz="0" w:space="0" w:color="auto"/>
        <w:right w:val="none" w:sz="0" w:space="0" w:color="auto"/>
      </w:divBdr>
      <w:divsChild>
        <w:div w:id="1759062633">
          <w:marLeft w:val="0"/>
          <w:marRight w:val="0"/>
          <w:marTop w:val="0"/>
          <w:marBottom w:val="750"/>
          <w:divBdr>
            <w:top w:val="none" w:sz="0" w:space="0" w:color="auto"/>
            <w:left w:val="none" w:sz="0" w:space="0" w:color="auto"/>
            <w:bottom w:val="none" w:sz="0" w:space="0" w:color="auto"/>
            <w:right w:val="none" w:sz="0" w:space="0" w:color="auto"/>
          </w:divBdr>
        </w:div>
      </w:divsChild>
    </w:div>
    <w:div w:id="423310145">
      <w:bodyDiv w:val="1"/>
      <w:marLeft w:val="0"/>
      <w:marRight w:val="0"/>
      <w:marTop w:val="0"/>
      <w:marBottom w:val="0"/>
      <w:divBdr>
        <w:top w:val="none" w:sz="0" w:space="0" w:color="auto"/>
        <w:left w:val="none" w:sz="0" w:space="0" w:color="auto"/>
        <w:bottom w:val="none" w:sz="0" w:space="0" w:color="auto"/>
        <w:right w:val="none" w:sz="0" w:space="0" w:color="auto"/>
      </w:divBdr>
    </w:div>
    <w:div w:id="605114513">
      <w:bodyDiv w:val="1"/>
      <w:marLeft w:val="0"/>
      <w:marRight w:val="0"/>
      <w:marTop w:val="0"/>
      <w:marBottom w:val="0"/>
      <w:divBdr>
        <w:top w:val="none" w:sz="0" w:space="0" w:color="auto"/>
        <w:left w:val="none" w:sz="0" w:space="0" w:color="auto"/>
        <w:bottom w:val="none" w:sz="0" w:space="0" w:color="auto"/>
        <w:right w:val="none" w:sz="0" w:space="0" w:color="auto"/>
      </w:divBdr>
    </w:div>
    <w:div w:id="639959937">
      <w:bodyDiv w:val="1"/>
      <w:marLeft w:val="0"/>
      <w:marRight w:val="0"/>
      <w:marTop w:val="0"/>
      <w:marBottom w:val="0"/>
      <w:divBdr>
        <w:top w:val="none" w:sz="0" w:space="0" w:color="auto"/>
        <w:left w:val="none" w:sz="0" w:space="0" w:color="auto"/>
        <w:bottom w:val="none" w:sz="0" w:space="0" w:color="auto"/>
        <w:right w:val="none" w:sz="0" w:space="0" w:color="auto"/>
      </w:divBdr>
    </w:div>
    <w:div w:id="678892071">
      <w:bodyDiv w:val="1"/>
      <w:marLeft w:val="0"/>
      <w:marRight w:val="0"/>
      <w:marTop w:val="0"/>
      <w:marBottom w:val="0"/>
      <w:divBdr>
        <w:top w:val="none" w:sz="0" w:space="0" w:color="auto"/>
        <w:left w:val="none" w:sz="0" w:space="0" w:color="auto"/>
        <w:bottom w:val="none" w:sz="0" w:space="0" w:color="auto"/>
        <w:right w:val="none" w:sz="0" w:space="0" w:color="auto"/>
      </w:divBdr>
      <w:divsChild>
        <w:div w:id="927734770">
          <w:marLeft w:val="0"/>
          <w:marRight w:val="0"/>
          <w:marTop w:val="0"/>
          <w:marBottom w:val="0"/>
          <w:divBdr>
            <w:top w:val="none" w:sz="0" w:space="0" w:color="auto"/>
            <w:left w:val="none" w:sz="0" w:space="0" w:color="auto"/>
            <w:bottom w:val="none" w:sz="0" w:space="0" w:color="auto"/>
            <w:right w:val="none" w:sz="0" w:space="0" w:color="auto"/>
          </w:divBdr>
          <w:divsChild>
            <w:div w:id="921330409">
              <w:marLeft w:val="0"/>
              <w:marRight w:val="0"/>
              <w:marTop w:val="0"/>
              <w:marBottom w:val="0"/>
              <w:divBdr>
                <w:top w:val="none" w:sz="0" w:space="0" w:color="auto"/>
                <w:left w:val="none" w:sz="0" w:space="0" w:color="auto"/>
                <w:bottom w:val="none" w:sz="0" w:space="0" w:color="auto"/>
                <w:right w:val="none" w:sz="0" w:space="0" w:color="auto"/>
              </w:divBdr>
              <w:divsChild>
                <w:div w:id="2011711544">
                  <w:marLeft w:val="0"/>
                  <w:marRight w:val="0"/>
                  <w:marTop w:val="0"/>
                  <w:marBottom w:val="0"/>
                  <w:divBdr>
                    <w:top w:val="none" w:sz="0" w:space="0" w:color="auto"/>
                    <w:left w:val="none" w:sz="0" w:space="0" w:color="auto"/>
                    <w:bottom w:val="none" w:sz="0" w:space="0" w:color="auto"/>
                    <w:right w:val="none" w:sz="0" w:space="0" w:color="auto"/>
                  </w:divBdr>
                  <w:divsChild>
                    <w:div w:id="2039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89286">
      <w:bodyDiv w:val="1"/>
      <w:marLeft w:val="0"/>
      <w:marRight w:val="0"/>
      <w:marTop w:val="0"/>
      <w:marBottom w:val="0"/>
      <w:divBdr>
        <w:top w:val="none" w:sz="0" w:space="0" w:color="auto"/>
        <w:left w:val="none" w:sz="0" w:space="0" w:color="auto"/>
        <w:bottom w:val="none" w:sz="0" w:space="0" w:color="auto"/>
        <w:right w:val="none" w:sz="0" w:space="0" w:color="auto"/>
      </w:divBdr>
    </w:div>
    <w:div w:id="882907962">
      <w:bodyDiv w:val="1"/>
      <w:marLeft w:val="0"/>
      <w:marRight w:val="0"/>
      <w:marTop w:val="0"/>
      <w:marBottom w:val="0"/>
      <w:divBdr>
        <w:top w:val="none" w:sz="0" w:space="0" w:color="auto"/>
        <w:left w:val="none" w:sz="0" w:space="0" w:color="auto"/>
        <w:bottom w:val="none" w:sz="0" w:space="0" w:color="auto"/>
        <w:right w:val="none" w:sz="0" w:space="0" w:color="auto"/>
      </w:divBdr>
    </w:div>
    <w:div w:id="1029992187">
      <w:bodyDiv w:val="1"/>
      <w:marLeft w:val="0"/>
      <w:marRight w:val="0"/>
      <w:marTop w:val="0"/>
      <w:marBottom w:val="0"/>
      <w:divBdr>
        <w:top w:val="none" w:sz="0" w:space="0" w:color="auto"/>
        <w:left w:val="none" w:sz="0" w:space="0" w:color="auto"/>
        <w:bottom w:val="none" w:sz="0" w:space="0" w:color="auto"/>
        <w:right w:val="none" w:sz="0" w:space="0" w:color="auto"/>
      </w:divBdr>
    </w:div>
    <w:div w:id="1090661628">
      <w:bodyDiv w:val="1"/>
      <w:marLeft w:val="0"/>
      <w:marRight w:val="0"/>
      <w:marTop w:val="0"/>
      <w:marBottom w:val="0"/>
      <w:divBdr>
        <w:top w:val="none" w:sz="0" w:space="0" w:color="auto"/>
        <w:left w:val="none" w:sz="0" w:space="0" w:color="auto"/>
        <w:bottom w:val="none" w:sz="0" w:space="0" w:color="auto"/>
        <w:right w:val="none" w:sz="0" w:space="0" w:color="auto"/>
      </w:divBdr>
    </w:div>
    <w:div w:id="1598950019">
      <w:bodyDiv w:val="1"/>
      <w:marLeft w:val="0"/>
      <w:marRight w:val="0"/>
      <w:marTop w:val="0"/>
      <w:marBottom w:val="0"/>
      <w:divBdr>
        <w:top w:val="none" w:sz="0" w:space="0" w:color="auto"/>
        <w:left w:val="none" w:sz="0" w:space="0" w:color="auto"/>
        <w:bottom w:val="none" w:sz="0" w:space="0" w:color="auto"/>
        <w:right w:val="none" w:sz="0" w:space="0" w:color="auto"/>
      </w:divBdr>
    </w:div>
    <w:div w:id="1675109315">
      <w:bodyDiv w:val="1"/>
      <w:marLeft w:val="0"/>
      <w:marRight w:val="0"/>
      <w:marTop w:val="0"/>
      <w:marBottom w:val="0"/>
      <w:divBdr>
        <w:top w:val="none" w:sz="0" w:space="0" w:color="auto"/>
        <w:left w:val="none" w:sz="0" w:space="0" w:color="auto"/>
        <w:bottom w:val="none" w:sz="0" w:space="0" w:color="auto"/>
        <w:right w:val="none" w:sz="0" w:space="0" w:color="auto"/>
      </w:divBdr>
    </w:div>
    <w:div w:id="1734498302">
      <w:bodyDiv w:val="1"/>
      <w:marLeft w:val="0"/>
      <w:marRight w:val="0"/>
      <w:marTop w:val="0"/>
      <w:marBottom w:val="0"/>
      <w:divBdr>
        <w:top w:val="none" w:sz="0" w:space="0" w:color="auto"/>
        <w:left w:val="none" w:sz="0" w:space="0" w:color="auto"/>
        <w:bottom w:val="none" w:sz="0" w:space="0" w:color="auto"/>
        <w:right w:val="none" w:sz="0" w:space="0" w:color="auto"/>
      </w:divBdr>
    </w:div>
    <w:div w:id="1797141470">
      <w:bodyDiv w:val="1"/>
      <w:marLeft w:val="0"/>
      <w:marRight w:val="0"/>
      <w:marTop w:val="0"/>
      <w:marBottom w:val="0"/>
      <w:divBdr>
        <w:top w:val="none" w:sz="0" w:space="0" w:color="auto"/>
        <w:left w:val="none" w:sz="0" w:space="0" w:color="auto"/>
        <w:bottom w:val="none" w:sz="0" w:space="0" w:color="auto"/>
        <w:right w:val="none" w:sz="0" w:space="0" w:color="auto"/>
      </w:divBdr>
    </w:div>
    <w:div w:id="1822699536">
      <w:bodyDiv w:val="1"/>
      <w:marLeft w:val="0"/>
      <w:marRight w:val="0"/>
      <w:marTop w:val="0"/>
      <w:marBottom w:val="0"/>
      <w:divBdr>
        <w:top w:val="none" w:sz="0" w:space="0" w:color="auto"/>
        <w:left w:val="none" w:sz="0" w:space="0" w:color="auto"/>
        <w:bottom w:val="none" w:sz="0" w:space="0" w:color="auto"/>
        <w:right w:val="none" w:sz="0" w:space="0" w:color="auto"/>
      </w:divBdr>
      <w:divsChild>
        <w:div w:id="1367171900">
          <w:marLeft w:val="0"/>
          <w:marRight w:val="0"/>
          <w:marTop w:val="240"/>
          <w:marBottom w:val="240"/>
          <w:divBdr>
            <w:top w:val="none" w:sz="0" w:space="0" w:color="auto"/>
            <w:left w:val="none" w:sz="0" w:space="0" w:color="auto"/>
            <w:bottom w:val="none" w:sz="0" w:space="0" w:color="auto"/>
            <w:right w:val="none" w:sz="0" w:space="0" w:color="auto"/>
          </w:divBdr>
        </w:div>
        <w:div w:id="593517271">
          <w:marLeft w:val="0"/>
          <w:marRight w:val="0"/>
          <w:marTop w:val="240"/>
          <w:marBottom w:val="240"/>
          <w:divBdr>
            <w:top w:val="none" w:sz="0" w:space="0" w:color="auto"/>
            <w:left w:val="none" w:sz="0" w:space="0" w:color="auto"/>
            <w:bottom w:val="none" w:sz="0" w:space="0" w:color="auto"/>
            <w:right w:val="none" w:sz="0" w:space="0" w:color="auto"/>
          </w:divBdr>
        </w:div>
        <w:div w:id="2093313782">
          <w:marLeft w:val="0"/>
          <w:marRight w:val="0"/>
          <w:marTop w:val="240"/>
          <w:marBottom w:val="240"/>
          <w:divBdr>
            <w:top w:val="none" w:sz="0" w:space="0" w:color="auto"/>
            <w:left w:val="none" w:sz="0" w:space="0" w:color="auto"/>
            <w:bottom w:val="none" w:sz="0" w:space="0" w:color="auto"/>
            <w:right w:val="none" w:sz="0" w:space="0" w:color="auto"/>
          </w:divBdr>
        </w:div>
        <w:div w:id="1990815851">
          <w:marLeft w:val="0"/>
          <w:marRight w:val="0"/>
          <w:marTop w:val="240"/>
          <w:marBottom w:val="240"/>
          <w:divBdr>
            <w:top w:val="none" w:sz="0" w:space="0" w:color="auto"/>
            <w:left w:val="none" w:sz="0" w:space="0" w:color="auto"/>
            <w:bottom w:val="none" w:sz="0" w:space="0" w:color="auto"/>
            <w:right w:val="none" w:sz="0" w:space="0" w:color="auto"/>
          </w:divBdr>
        </w:div>
      </w:divsChild>
    </w:div>
    <w:div w:id="1849710114">
      <w:bodyDiv w:val="1"/>
      <w:marLeft w:val="0"/>
      <w:marRight w:val="0"/>
      <w:marTop w:val="0"/>
      <w:marBottom w:val="0"/>
      <w:divBdr>
        <w:top w:val="none" w:sz="0" w:space="0" w:color="auto"/>
        <w:left w:val="none" w:sz="0" w:space="0" w:color="auto"/>
        <w:bottom w:val="none" w:sz="0" w:space="0" w:color="auto"/>
        <w:right w:val="none" w:sz="0" w:space="0" w:color="auto"/>
      </w:divBdr>
      <w:divsChild>
        <w:div w:id="971248235">
          <w:marLeft w:val="0"/>
          <w:marRight w:val="0"/>
          <w:marTop w:val="0"/>
          <w:marBottom w:val="750"/>
          <w:divBdr>
            <w:top w:val="none" w:sz="0" w:space="0" w:color="auto"/>
            <w:left w:val="none" w:sz="0" w:space="0" w:color="auto"/>
            <w:bottom w:val="none" w:sz="0" w:space="0" w:color="auto"/>
            <w:right w:val="none" w:sz="0" w:space="0" w:color="auto"/>
          </w:divBdr>
        </w:div>
      </w:divsChild>
    </w:div>
    <w:div w:id="2099905035">
      <w:bodyDiv w:val="1"/>
      <w:marLeft w:val="0"/>
      <w:marRight w:val="0"/>
      <w:marTop w:val="0"/>
      <w:marBottom w:val="0"/>
      <w:divBdr>
        <w:top w:val="none" w:sz="0" w:space="0" w:color="auto"/>
        <w:left w:val="none" w:sz="0" w:space="0" w:color="auto"/>
        <w:bottom w:val="none" w:sz="0" w:space="0" w:color="auto"/>
        <w:right w:val="none" w:sz="0" w:space="0" w:color="auto"/>
      </w:divBdr>
      <w:divsChild>
        <w:div w:id="1975793714">
          <w:marLeft w:val="0"/>
          <w:marRight w:val="0"/>
          <w:marTop w:val="0"/>
          <w:marBottom w:val="0"/>
          <w:divBdr>
            <w:top w:val="none" w:sz="0" w:space="0" w:color="auto"/>
            <w:left w:val="none" w:sz="0" w:space="0" w:color="auto"/>
            <w:bottom w:val="none" w:sz="0" w:space="0" w:color="auto"/>
            <w:right w:val="none" w:sz="0" w:space="0" w:color="auto"/>
          </w:divBdr>
          <w:divsChild>
            <w:div w:id="94205186">
              <w:marLeft w:val="0"/>
              <w:marRight w:val="0"/>
              <w:marTop w:val="0"/>
              <w:marBottom w:val="0"/>
              <w:divBdr>
                <w:top w:val="none" w:sz="0" w:space="0" w:color="auto"/>
                <w:left w:val="none" w:sz="0" w:space="0" w:color="auto"/>
                <w:bottom w:val="none" w:sz="0" w:space="0" w:color="auto"/>
                <w:right w:val="none" w:sz="0" w:space="0" w:color="auto"/>
              </w:divBdr>
              <w:divsChild>
                <w:div w:id="663432986">
                  <w:marLeft w:val="0"/>
                  <w:marRight w:val="0"/>
                  <w:marTop w:val="0"/>
                  <w:marBottom w:val="0"/>
                  <w:divBdr>
                    <w:top w:val="none" w:sz="0" w:space="0" w:color="auto"/>
                    <w:left w:val="none" w:sz="0" w:space="0" w:color="auto"/>
                    <w:bottom w:val="none" w:sz="0" w:space="0" w:color="auto"/>
                    <w:right w:val="none" w:sz="0" w:space="0" w:color="auto"/>
                  </w:divBdr>
                  <w:divsChild>
                    <w:div w:id="12541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psmo.ps/home/studies/12646?culture=ar-SA" TargetMode="External"/><Relationship Id="rId18" Type="http://schemas.openxmlformats.org/officeDocument/2006/relationships/hyperlink" Target="https://shorturl.at/GIneV" TargetMode="External"/><Relationship Id="rId3" Type="http://schemas.openxmlformats.org/officeDocument/2006/relationships/settings" Target="settings.xml"/><Relationship Id="rId21" Type="http://schemas.openxmlformats.org/officeDocument/2006/relationships/hyperlink" Target="https://n9.cl/mjrglt" TargetMode="External"/><Relationship Id="rId7" Type="http://schemas.openxmlformats.org/officeDocument/2006/relationships/image" Target="media/image1.jpeg"/><Relationship Id="rId12" Type="http://schemas.openxmlformats.org/officeDocument/2006/relationships/hyperlink" Target="https://www.ppsmo.ps/home/studies/14817?culture=ar-SA" TargetMode="External"/><Relationship Id="rId17" Type="http://schemas.openxmlformats.org/officeDocument/2006/relationships/hyperlink" Target="https://www.addameer.org/ar/media/540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psmo.ps/home/news/15593?culture=ar-SA" TargetMode="External"/><Relationship Id="rId20" Type="http://schemas.openxmlformats.org/officeDocument/2006/relationships/hyperlink" Target="https://shorturl.at/GEZ4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psmo.ps/home/studies/15457?culture=ar-S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psmo.ps/home/studies/15699?culture=ar-SA" TargetMode="External"/><Relationship Id="rId23" Type="http://schemas.openxmlformats.org/officeDocument/2006/relationships/footer" Target="footer1.xml"/><Relationship Id="rId10" Type="http://schemas.openxmlformats.org/officeDocument/2006/relationships/hyperlink" Target="https://www.ppsmo.ps/home/studies/15677?culture=ar-SA" TargetMode="External"/><Relationship Id="rId19" Type="http://schemas.openxmlformats.org/officeDocument/2006/relationships/hyperlink" Target="https://shorturl.at/07fm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ppsmo.ps/home/studies/12530?culture=ar-S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991E-69CE-4274-81E5-E7768502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6080</Words>
  <Characters>34657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12</cp:revision>
  <cp:lastPrinted>2024-12-31T06:49:00Z</cp:lastPrinted>
  <dcterms:created xsi:type="dcterms:W3CDTF">2024-12-31T08:34:00Z</dcterms:created>
  <dcterms:modified xsi:type="dcterms:W3CDTF">2024-12-31T11:11:00Z</dcterms:modified>
</cp:coreProperties>
</file>